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CDD92" w14:textId="77777777" w:rsidR="00864B80" w:rsidRDefault="00864B80" w:rsidP="00EB52E9">
      <w:pPr>
        <w:rPr>
          <w:b/>
          <w:bCs/>
          <w:u w:val="single"/>
        </w:rPr>
      </w:pPr>
    </w:p>
    <w:p w14:paraId="28A3CF54" w14:textId="14AF5AD8" w:rsidR="00EB52E9" w:rsidRPr="00EB52E9" w:rsidRDefault="00EB52E9" w:rsidP="00EB52E9">
      <w:pPr>
        <w:rPr>
          <w:b/>
          <w:bCs/>
          <w:u w:val="single"/>
        </w:rPr>
      </w:pPr>
      <w:r w:rsidRPr="00EB52E9">
        <w:rPr>
          <w:b/>
          <w:bCs/>
          <w:u w:val="single"/>
        </w:rPr>
        <w:t>Family Help and Support Panel – Summary for Parents</w:t>
      </w:r>
    </w:p>
    <w:p w14:paraId="2F5583BC" w14:textId="764D31AE" w:rsidR="00EB52E9" w:rsidRPr="00EB52E9" w:rsidRDefault="00EB52E9" w:rsidP="00EB52E9">
      <w:r w:rsidRPr="00EB52E9">
        <w:t xml:space="preserve">The Family Help and Support Panel is a group of professionals who work together to make sure children and families get the right support at the right time. </w:t>
      </w:r>
    </w:p>
    <w:p w14:paraId="7EABA24D" w14:textId="6B6DA0C6" w:rsidR="00EB52E9" w:rsidRPr="00EB52E9" w:rsidRDefault="00EB52E9" w:rsidP="00EB52E9">
      <w:r w:rsidRPr="00EB52E9">
        <w:t xml:space="preserve">If a family needs extra help, a referral can be made so the panel can look at what support is already in place and what else might help. The panel focuses on the whole family, looking at strengths as well as any difficulties. </w:t>
      </w:r>
    </w:p>
    <w:p w14:paraId="197E7077" w14:textId="6092665B" w:rsidR="00EB52E9" w:rsidRPr="00EB52E9" w:rsidRDefault="00EB52E9" w:rsidP="00EB52E9">
      <w:r w:rsidRPr="00EB52E9">
        <w:t xml:space="preserve">The panel includes people from services such as schools, health, mental health, police, and family support teams. They share information and ideas to build a clear picture of a family’s needs and suggest ways to improve support. </w:t>
      </w:r>
    </w:p>
    <w:p w14:paraId="22AD4EE3" w14:textId="77777777" w:rsidR="00EB52E9" w:rsidRPr="00EB52E9" w:rsidRDefault="00EB52E9" w:rsidP="00EB52E9">
      <w:r w:rsidRPr="00EB52E9">
        <w:t>After reviewing a case, the panel may:</w:t>
      </w:r>
    </w:p>
    <w:p w14:paraId="6DB82325" w14:textId="3FD0F771" w:rsidR="00EB52E9" w:rsidRPr="00EB52E9" w:rsidRDefault="00EB52E9" w:rsidP="00EB52E9">
      <w:pPr>
        <w:numPr>
          <w:ilvl w:val="0"/>
          <w:numId w:val="1"/>
        </w:numPr>
      </w:pPr>
      <w:r w:rsidRPr="00EB52E9">
        <w:t xml:space="preserve">Recommend extra support from </w:t>
      </w:r>
      <w:r w:rsidR="004B0107">
        <w:t xml:space="preserve">other external </w:t>
      </w:r>
      <w:r w:rsidRPr="00EB52E9">
        <w:t>services</w:t>
      </w:r>
    </w:p>
    <w:p w14:paraId="4C29239F" w14:textId="77777777" w:rsidR="00EB52E9" w:rsidRPr="00EB52E9" w:rsidRDefault="00EB52E9" w:rsidP="00EB52E9">
      <w:pPr>
        <w:numPr>
          <w:ilvl w:val="0"/>
          <w:numId w:val="1"/>
        </w:numPr>
      </w:pPr>
      <w:r w:rsidRPr="00EB52E9">
        <w:t>Suggest changes to the current support plan</w:t>
      </w:r>
    </w:p>
    <w:p w14:paraId="61487B3A" w14:textId="76442A42" w:rsidR="00EB52E9" w:rsidRPr="00EB52E9" w:rsidRDefault="00EF5C2F" w:rsidP="00EB52E9">
      <w:pPr>
        <w:numPr>
          <w:ilvl w:val="0"/>
          <w:numId w:val="1"/>
        </w:numPr>
      </w:pPr>
      <w:r>
        <w:t>For some families they may</w:t>
      </w:r>
      <w:r w:rsidR="00EB52E9" w:rsidRPr="00EB52E9">
        <w:t xml:space="preserve"> recommend </w:t>
      </w:r>
      <w:r w:rsidR="00423FA1">
        <w:t>support</w:t>
      </w:r>
      <w:r w:rsidR="00EB52E9" w:rsidRPr="00EB52E9">
        <w:t xml:space="preserve"> from</w:t>
      </w:r>
      <w:r w:rsidR="004B0107">
        <w:t xml:space="preserve"> our</w:t>
      </w:r>
      <w:r w:rsidR="00EB52E9" w:rsidRPr="00EB52E9">
        <w:t xml:space="preserve"> Targeted Family Help</w:t>
      </w:r>
      <w:r w:rsidR="00A1403D">
        <w:t xml:space="preserve"> Team</w:t>
      </w:r>
      <w:r w:rsidR="00EB52E9" w:rsidRPr="00EB52E9">
        <w:t xml:space="preserve"> if more help is needed </w:t>
      </w:r>
    </w:p>
    <w:p w14:paraId="34AC5290" w14:textId="3B039DB0" w:rsidR="00EB52E9" w:rsidRPr="00EB52E9" w:rsidRDefault="00EB52E9" w:rsidP="00EB52E9">
      <w:r w:rsidRPr="00EB52E9">
        <w:t>Families are</w:t>
      </w:r>
      <w:r w:rsidR="00C227C0">
        <w:t xml:space="preserve"> invited to </w:t>
      </w:r>
      <w:r w:rsidR="00B0439F">
        <w:t>join the meeting and will always be</w:t>
      </w:r>
      <w:r w:rsidRPr="00EB52E9">
        <w:t xml:space="preserve"> kept informed</w:t>
      </w:r>
      <w:r w:rsidR="00B0439F">
        <w:t xml:space="preserve"> of recommendations </w:t>
      </w:r>
      <w:r w:rsidR="00090123">
        <w:t>for next steps. The</w:t>
      </w:r>
      <w:r w:rsidRPr="00EB52E9">
        <w:t xml:space="preserve"> support is designed to be respectful, joined-up, and focused on improving outcomes for children</w:t>
      </w:r>
      <w:r w:rsidR="00090123">
        <w:t xml:space="preserve"> and families. </w:t>
      </w:r>
    </w:p>
    <w:p w14:paraId="4C7CD533" w14:textId="0454FDD9" w:rsidR="00D144C1" w:rsidRDefault="00403D5A">
      <w:hyperlink r:id="rId7" w:history="1">
        <w:r w:rsidRPr="00403D5A">
          <w:rPr>
            <w:rStyle w:val="Hyperlink"/>
          </w:rPr>
          <w:t>28880 WFC Family Help Support Panel Brochure (003).pdf</w:t>
        </w:r>
      </w:hyperlink>
    </w:p>
    <w:sectPr w:rsidR="00D144C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E59D7" w14:textId="77777777" w:rsidR="00AA6AB5" w:rsidRDefault="00AA6AB5" w:rsidP="00D144C1">
      <w:pPr>
        <w:spacing w:after="0" w:line="240" w:lineRule="auto"/>
      </w:pPr>
      <w:r>
        <w:separator/>
      </w:r>
    </w:p>
  </w:endnote>
  <w:endnote w:type="continuationSeparator" w:id="0">
    <w:p w14:paraId="6B444BFD" w14:textId="77777777" w:rsidR="00AA6AB5" w:rsidRDefault="00AA6AB5" w:rsidP="00D14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B4CEB" w14:textId="77777777" w:rsidR="00AA6AB5" w:rsidRDefault="00AA6AB5" w:rsidP="00D144C1">
      <w:pPr>
        <w:spacing w:after="0" w:line="240" w:lineRule="auto"/>
      </w:pPr>
      <w:r>
        <w:separator/>
      </w:r>
    </w:p>
  </w:footnote>
  <w:footnote w:type="continuationSeparator" w:id="0">
    <w:p w14:paraId="174B5051" w14:textId="77777777" w:rsidR="00AA6AB5" w:rsidRDefault="00AA6AB5" w:rsidP="00D14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37232" w14:textId="77777777" w:rsidR="00D144C1" w:rsidRDefault="00D144C1" w:rsidP="00D144C1">
    <w:pPr>
      <w:pStyle w:val="Header"/>
    </w:pPr>
    <w:r>
      <w:rPr>
        <w:noProof/>
      </w:rPr>
      <w:drawing>
        <wp:inline distT="0" distB="0" distL="0" distR="0" wp14:anchorId="5DC0C2F7" wp14:editId="47047458">
          <wp:extent cx="1427556" cy="438951"/>
          <wp:effectExtent l="0" t="0" r="1270" b="0"/>
          <wp:docPr id="369252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3803" cy="440872"/>
                  </a:xfrm>
                  <a:prstGeom prst="rect">
                    <a:avLst/>
                  </a:prstGeom>
                  <a:noFill/>
                </pic:spPr>
              </pic:pic>
            </a:graphicData>
          </a:graphic>
        </wp:inline>
      </w:drawing>
    </w:r>
    <w:r>
      <w:t xml:space="preserve">     </w:t>
    </w:r>
    <w:r>
      <w:rPr>
        <w:rFonts w:ascii="Arial" w:hAnsi="Arial" w:cs="Arial"/>
        <w:b/>
        <w:bCs/>
        <w:noProof/>
        <w:color w:val="000000"/>
        <w:sz w:val="20"/>
        <w:szCs w:val="20"/>
        <w:lang w:eastAsia="en-GB"/>
      </w:rPr>
      <w:drawing>
        <wp:inline distT="0" distB="0" distL="0" distR="0" wp14:anchorId="10F01C0E" wp14:editId="6670EE85">
          <wp:extent cx="1739843" cy="668651"/>
          <wp:effectExtent l="0" t="0" r="0" b="0"/>
          <wp:docPr id="1" name="Picture 889106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10635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766315" cy="678825"/>
                  </a:xfrm>
                  <a:prstGeom prst="rect">
                    <a:avLst/>
                  </a:prstGeom>
                  <a:noFill/>
                  <a:ln>
                    <a:noFill/>
                  </a:ln>
                </pic:spPr>
              </pic:pic>
            </a:graphicData>
          </a:graphic>
        </wp:inline>
      </w:drawing>
    </w:r>
    <w:r>
      <w:rPr>
        <w:noProof/>
      </w:rPr>
      <w:drawing>
        <wp:inline distT="0" distB="0" distL="0" distR="0" wp14:anchorId="157B4F51" wp14:editId="369E9897">
          <wp:extent cx="1310640" cy="768350"/>
          <wp:effectExtent l="0" t="0" r="3810" b="0"/>
          <wp:docPr id="19042332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10640" cy="768350"/>
                  </a:xfrm>
                  <a:prstGeom prst="rect">
                    <a:avLst/>
                  </a:prstGeom>
                  <a:noFill/>
                </pic:spPr>
              </pic:pic>
            </a:graphicData>
          </a:graphic>
        </wp:inline>
      </w:drawing>
    </w:r>
  </w:p>
  <w:p w14:paraId="449C3AA8" w14:textId="0BB24165" w:rsidR="00D144C1" w:rsidRDefault="00D144C1">
    <w:pPr>
      <w:pStyle w:val="Header"/>
    </w:pPr>
  </w:p>
  <w:p w14:paraId="408C83D4" w14:textId="77777777" w:rsidR="00D144C1" w:rsidRDefault="00D144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814F7"/>
    <w:multiLevelType w:val="multilevel"/>
    <w:tmpl w:val="1B6C5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417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27D6003-DB4F-46D2-AD4D-B3901E3B3D6E}"/>
    <w:docVar w:name="dgnword-eventsink" w:val="1566821420448"/>
  </w:docVars>
  <w:rsids>
    <w:rsidRoot w:val="00EB52E9"/>
    <w:rsid w:val="00090123"/>
    <w:rsid w:val="00403D5A"/>
    <w:rsid w:val="00423FA1"/>
    <w:rsid w:val="004B0107"/>
    <w:rsid w:val="004F05EC"/>
    <w:rsid w:val="00670A55"/>
    <w:rsid w:val="006D370E"/>
    <w:rsid w:val="00864B80"/>
    <w:rsid w:val="00A1403D"/>
    <w:rsid w:val="00A27C52"/>
    <w:rsid w:val="00A63B26"/>
    <w:rsid w:val="00AA6AB5"/>
    <w:rsid w:val="00B0439F"/>
    <w:rsid w:val="00C227C0"/>
    <w:rsid w:val="00D144C1"/>
    <w:rsid w:val="00EB52E9"/>
    <w:rsid w:val="00EF5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F2097"/>
  <w15:chartTrackingRefBased/>
  <w15:docId w15:val="{6BC3BA84-7053-4EFB-9A50-9EA1AA517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2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52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2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2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2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2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2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2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2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2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2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2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2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2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2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2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2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2E9"/>
    <w:rPr>
      <w:rFonts w:eastAsiaTheme="majorEastAsia" w:cstheme="majorBidi"/>
      <w:color w:val="272727" w:themeColor="text1" w:themeTint="D8"/>
    </w:rPr>
  </w:style>
  <w:style w:type="paragraph" w:styleId="Title">
    <w:name w:val="Title"/>
    <w:basedOn w:val="Normal"/>
    <w:next w:val="Normal"/>
    <w:link w:val="TitleChar"/>
    <w:uiPriority w:val="10"/>
    <w:qFormat/>
    <w:rsid w:val="00EB52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2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2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2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2E9"/>
    <w:pPr>
      <w:spacing w:before="160"/>
      <w:jc w:val="center"/>
    </w:pPr>
    <w:rPr>
      <w:i/>
      <w:iCs/>
      <w:color w:val="404040" w:themeColor="text1" w:themeTint="BF"/>
    </w:rPr>
  </w:style>
  <w:style w:type="character" w:customStyle="1" w:styleId="QuoteChar">
    <w:name w:val="Quote Char"/>
    <w:basedOn w:val="DefaultParagraphFont"/>
    <w:link w:val="Quote"/>
    <w:uiPriority w:val="29"/>
    <w:rsid w:val="00EB52E9"/>
    <w:rPr>
      <w:i/>
      <w:iCs/>
      <w:color w:val="404040" w:themeColor="text1" w:themeTint="BF"/>
    </w:rPr>
  </w:style>
  <w:style w:type="paragraph" w:styleId="ListParagraph">
    <w:name w:val="List Paragraph"/>
    <w:basedOn w:val="Normal"/>
    <w:uiPriority w:val="34"/>
    <w:qFormat/>
    <w:rsid w:val="00EB52E9"/>
    <w:pPr>
      <w:ind w:left="720"/>
      <w:contextualSpacing/>
    </w:pPr>
  </w:style>
  <w:style w:type="character" w:styleId="IntenseEmphasis">
    <w:name w:val="Intense Emphasis"/>
    <w:basedOn w:val="DefaultParagraphFont"/>
    <w:uiPriority w:val="21"/>
    <w:qFormat/>
    <w:rsid w:val="00EB52E9"/>
    <w:rPr>
      <w:i/>
      <w:iCs/>
      <w:color w:val="0F4761" w:themeColor="accent1" w:themeShade="BF"/>
    </w:rPr>
  </w:style>
  <w:style w:type="paragraph" w:styleId="IntenseQuote">
    <w:name w:val="Intense Quote"/>
    <w:basedOn w:val="Normal"/>
    <w:next w:val="Normal"/>
    <w:link w:val="IntenseQuoteChar"/>
    <w:uiPriority w:val="30"/>
    <w:qFormat/>
    <w:rsid w:val="00EB52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2E9"/>
    <w:rPr>
      <w:i/>
      <w:iCs/>
      <w:color w:val="0F4761" w:themeColor="accent1" w:themeShade="BF"/>
    </w:rPr>
  </w:style>
  <w:style w:type="character" w:styleId="IntenseReference">
    <w:name w:val="Intense Reference"/>
    <w:basedOn w:val="DefaultParagraphFont"/>
    <w:uiPriority w:val="32"/>
    <w:qFormat/>
    <w:rsid w:val="00EB52E9"/>
    <w:rPr>
      <w:b/>
      <w:bCs/>
      <w:smallCaps/>
      <w:color w:val="0F4761" w:themeColor="accent1" w:themeShade="BF"/>
      <w:spacing w:val="5"/>
    </w:rPr>
  </w:style>
  <w:style w:type="character" w:styleId="Hyperlink">
    <w:name w:val="Hyperlink"/>
    <w:basedOn w:val="DefaultParagraphFont"/>
    <w:uiPriority w:val="99"/>
    <w:unhideWhenUsed/>
    <w:rsid w:val="00EB52E9"/>
    <w:rPr>
      <w:color w:val="467886" w:themeColor="hyperlink"/>
      <w:u w:val="single"/>
    </w:rPr>
  </w:style>
  <w:style w:type="character" w:styleId="UnresolvedMention">
    <w:name w:val="Unresolved Mention"/>
    <w:basedOn w:val="DefaultParagraphFont"/>
    <w:uiPriority w:val="99"/>
    <w:semiHidden/>
    <w:unhideWhenUsed/>
    <w:rsid w:val="00EB52E9"/>
    <w:rPr>
      <w:color w:val="605E5C"/>
      <w:shd w:val="clear" w:color="auto" w:fill="E1DFDD"/>
    </w:rPr>
  </w:style>
  <w:style w:type="paragraph" w:styleId="Header">
    <w:name w:val="header"/>
    <w:basedOn w:val="Normal"/>
    <w:link w:val="HeaderChar"/>
    <w:uiPriority w:val="99"/>
    <w:unhideWhenUsed/>
    <w:rsid w:val="00D144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4C1"/>
  </w:style>
  <w:style w:type="paragraph" w:styleId="Footer">
    <w:name w:val="footer"/>
    <w:basedOn w:val="Normal"/>
    <w:link w:val="FooterChar"/>
    <w:uiPriority w:val="99"/>
    <w:unhideWhenUsed/>
    <w:rsid w:val="00D144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4C1"/>
  </w:style>
  <w:style w:type="character" w:styleId="FollowedHyperlink">
    <w:name w:val="FollowedHyperlink"/>
    <w:basedOn w:val="DefaultParagraphFont"/>
    <w:uiPriority w:val="99"/>
    <w:semiHidden/>
    <w:unhideWhenUsed/>
    <w:rsid w:val="00EF5C2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fscp.org.uk/sites/default/files/2877589/2026-01/28880%20WFC%20Family%20Help%20%20Support%20Panel%20Brochure%20%28003%29.pdf"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cid:image001.png@01DBDF87.43A9EBB0"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DE72C66C4044F9143AE832E36F25F" ma:contentTypeVersion="3" ma:contentTypeDescription="Create a new document." ma:contentTypeScope="" ma:versionID="b818dd9b494bb2d03de5fd326ecdaf9b">
  <xsd:schema xmlns:xsd="http://www.w3.org/2001/XMLSchema" xmlns:xs="http://www.w3.org/2001/XMLSchema" xmlns:p="http://schemas.microsoft.com/office/2006/metadata/properties" xmlns:ns2="5885a03f-32a2-4e58-99bf-5d1cb2ccf4b6" targetNamespace="http://schemas.microsoft.com/office/2006/metadata/properties" ma:root="true" ma:fieldsID="14d21019da66b1e02c68d01e036068d0" ns2:_="">
    <xsd:import namespace="5885a03f-32a2-4e58-99bf-5d1cb2ccf4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5a03f-32a2-4e58-99bf-5d1cb2ccf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D876C2-7B14-4073-AB6A-EE10FCB89489}"/>
</file>

<file path=customXml/itemProps2.xml><?xml version="1.0" encoding="utf-8"?>
<ds:datastoreItem xmlns:ds="http://schemas.openxmlformats.org/officeDocument/2006/customXml" ds:itemID="{6B909A35-96A6-4BE3-A9B4-6D538B4DB7F7}"/>
</file>

<file path=customXml/itemProps3.xml><?xml version="1.0" encoding="utf-8"?>
<ds:datastoreItem xmlns:ds="http://schemas.openxmlformats.org/officeDocument/2006/customXml" ds:itemID="{11CF0FC3-892F-46EC-8B2D-4FFE579B80CE}"/>
</file>

<file path=docProps/app.xml><?xml version="1.0" encoding="utf-8"?>
<Properties xmlns="http://schemas.openxmlformats.org/officeDocument/2006/extended-properties" xmlns:vt="http://schemas.openxmlformats.org/officeDocument/2006/docPropsVTypes">
  <Template>Normal</Template>
  <TotalTime>7</TotalTime>
  <Pages>1</Pages>
  <Words>199</Words>
  <Characters>1135</Characters>
  <Application>Microsoft Office Word</Application>
  <DocSecurity>0</DocSecurity>
  <Lines>9</Lines>
  <Paragraphs>2</Paragraphs>
  <ScaleCrop>false</ScaleCrop>
  <Company>Cumbria County Council</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Sam</dc:creator>
  <cp:keywords/>
  <dc:description/>
  <cp:lastModifiedBy>Taylor, Sam</cp:lastModifiedBy>
  <cp:revision>11</cp:revision>
  <dcterms:created xsi:type="dcterms:W3CDTF">2026-06-26T07:32:00Z</dcterms:created>
  <dcterms:modified xsi:type="dcterms:W3CDTF">2026-08-19T10:59:00Z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efa356-9eb4-4552-936b-71c46585f57a_Enabled">
    <vt:lpwstr>true</vt:lpwstr>
  </property>
  <property fmtid="{D5CDD505-2E9C-101B-9397-08002B2CF9AE}" pid="3" name="MSIP_Label_a1efa356-9eb4-4552-936b-71c46585f57a_SetDate">
    <vt:lpwstr>2026-06-26T07:33:24Z</vt:lpwstr>
  </property>
  <property fmtid="{D5CDD505-2E9C-101B-9397-08002B2CF9AE}" pid="4" name="MSIP_Label_a1efa356-9eb4-4552-936b-71c46585f57a_Method">
    <vt:lpwstr>Standard</vt:lpwstr>
  </property>
  <property fmtid="{D5CDD505-2E9C-101B-9397-08002B2CF9AE}" pid="5" name="MSIP_Label_a1efa356-9eb4-4552-936b-71c46585f57a_Name">
    <vt:lpwstr>defa4170-0d19-0005-0004-bc88714345d2</vt:lpwstr>
  </property>
  <property fmtid="{D5CDD505-2E9C-101B-9397-08002B2CF9AE}" pid="6" name="MSIP_Label_a1efa356-9eb4-4552-936b-71c46585f57a_SiteId">
    <vt:lpwstr>ac4b077e-a758-4bc5-9465-35c192007704</vt:lpwstr>
  </property>
  <property fmtid="{D5CDD505-2E9C-101B-9397-08002B2CF9AE}" pid="7" name="MSIP_Label_a1efa356-9eb4-4552-936b-71c46585f57a_ActionId">
    <vt:lpwstr>e357af33-716e-46a8-b069-a0f810413a3e</vt:lpwstr>
  </property>
  <property fmtid="{D5CDD505-2E9C-101B-9397-08002B2CF9AE}" pid="8" name="MSIP_Label_a1efa356-9eb4-4552-936b-71c46585f57a_ContentBits">
    <vt:lpwstr>0</vt:lpwstr>
  </property>
  <property fmtid="{D5CDD505-2E9C-101B-9397-08002B2CF9AE}" pid="9" name="MSIP_Label_a1efa356-9eb4-4552-936b-71c46585f57a_Tag">
    <vt:lpwstr>10, 3, 0, 1</vt:lpwstr>
  </property>
  <property fmtid="{D5CDD505-2E9C-101B-9397-08002B2CF9AE}" pid="10" name="ContentTypeId">
    <vt:lpwstr>0x010100FF1DE72C66C4044F9143AE832E36F25F</vt:lpwstr>
  </property>
</Properties>
</file>