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D6C5C" w14:textId="77777777" w:rsidR="009A63E9" w:rsidRPr="009A63E9" w:rsidRDefault="009A63E9" w:rsidP="009A63E9">
      <w:pPr>
        <w:spacing w:before="100" w:beforeAutospacing="1" w:after="100" w:afterAutospacing="1"/>
        <w:outlineLvl w:val="0"/>
        <w:rPr>
          <w:rFonts w:ascii="Arial" w:eastAsia="Times New Roman" w:hAnsi="Arial" w:cs="Arial"/>
          <w:b/>
          <w:bCs/>
          <w:color w:val="0070C0"/>
          <w:kern w:val="36"/>
          <w:sz w:val="36"/>
          <w:szCs w:val="36"/>
          <w:lang w:eastAsia="en-GB"/>
        </w:rPr>
      </w:pPr>
      <w:r w:rsidRPr="009A63E9">
        <w:rPr>
          <w:rFonts w:ascii="Arial" w:eastAsia="Times New Roman" w:hAnsi="Arial" w:cs="Arial"/>
          <w:b/>
          <w:bCs/>
          <w:color w:val="0070C0"/>
          <w:kern w:val="36"/>
          <w:sz w:val="36"/>
          <w:szCs w:val="36"/>
          <w:lang w:eastAsia="en-GB"/>
        </w:rPr>
        <w:t>Child Exploitation Champions – Terms of Reference</w:t>
      </w:r>
    </w:p>
    <w:p w14:paraId="54010A75" w14:textId="77777777" w:rsidR="00A932F8" w:rsidRDefault="00A932F8" w:rsidP="009A63E9">
      <w:pPr>
        <w:spacing w:before="100" w:beforeAutospacing="1" w:after="100" w:afterAutospacing="1"/>
        <w:outlineLvl w:val="1"/>
        <w:rPr>
          <w:rFonts w:ascii="Arial" w:eastAsia="Times New Roman" w:hAnsi="Arial" w:cs="Arial"/>
          <w:b/>
          <w:bCs/>
          <w:color w:val="21A699"/>
          <w:sz w:val="28"/>
          <w:szCs w:val="28"/>
          <w:lang w:eastAsia="en-GB"/>
        </w:rPr>
      </w:pPr>
    </w:p>
    <w:p w14:paraId="2012DF90" w14:textId="68DF27A6" w:rsidR="009A63E9" w:rsidRPr="009A63E9" w:rsidRDefault="009A63E9" w:rsidP="009A63E9">
      <w:pPr>
        <w:spacing w:before="100" w:beforeAutospacing="1" w:after="100" w:afterAutospacing="1"/>
        <w:outlineLvl w:val="1"/>
        <w:rPr>
          <w:rFonts w:ascii="Arial" w:eastAsia="Times New Roman" w:hAnsi="Arial" w:cs="Arial"/>
          <w:b/>
          <w:bCs/>
          <w:sz w:val="36"/>
          <w:szCs w:val="36"/>
          <w:lang w:eastAsia="en-GB"/>
        </w:rPr>
      </w:pPr>
      <w:r w:rsidRPr="009A63E9">
        <w:rPr>
          <w:rFonts w:ascii="Arial" w:eastAsia="Times New Roman" w:hAnsi="Arial" w:cs="Arial"/>
          <w:b/>
          <w:bCs/>
          <w:color w:val="21A699"/>
          <w:sz w:val="28"/>
          <w:szCs w:val="28"/>
          <w:lang w:eastAsia="en-GB"/>
        </w:rPr>
        <w:t>Overview</w:t>
      </w:r>
      <w:r w:rsidR="005D51DB">
        <w:rPr>
          <w:rFonts w:ascii="Arial" w:eastAsiaTheme="minorEastAsia" w:hAnsi="Arial" w:cs="Arial"/>
          <w:b/>
          <w:bCs/>
          <w:color w:val="21A699"/>
          <w:sz w:val="32"/>
          <w:szCs w:val="32"/>
        </w:rPr>
        <w:t xml:space="preserve"> </w:t>
      </w:r>
    </w:p>
    <w:p w14:paraId="0F175E7F" w14:textId="77777777" w:rsidR="009A63E9" w:rsidRPr="009A63E9" w:rsidRDefault="009A63E9" w:rsidP="009A63E9">
      <w:p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sz w:val="24"/>
          <w:szCs w:val="24"/>
          <w:lang w:eastAsia="en-GB"/>
        </w:rPr>
        <w:t>The Westmorland and Furness Safeguarding Children Partnership (WFSCP) has strengthened the Child Exploitation (CE) Champion role to ensure it receives appropriate organisational support and to clarify the support provided by WFSCP.</w:t>
      </w:r>
    </w:p>
    <w:p w14:paraId="0E90F70C" w14:textId="77777777" w:rsidR="009A63E9" w:rsidRPr="009A63E9" w:rsidRDefault="009A63E9" w:rsidP="009A63E9">
      <w:p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sz w:val="24"/>
          <w:szCs w:val="24"/>
          <w:lang w:eastAsia="en-GB"/>
        </w:rPr>
        <w:t>Each partner organisation is encouraged to nominate a CE Champion. The role aims to:</w:t>
      </w:r>
    </w:p>
    <w:p w14:paraId="6A6230B8" w14:textId="77777777" w:rsidR="009A63E9" w:rsidRPr="009A63E9" w:rsidRDefault="009A63E9" w:rsidP="009A63E9">
      <w:pPr>
        <w:numPr>
          <w:ilvl w:val="0"/>
          <w:numId w:val="19"/>
        </w:num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sz w:val="24"/>
          <w:szCs w:val="24"/>
          <w:lang w:eastAsia="en-GB"/>
        </w:rPr>
        <w:t>Act as a key contact for colleagues seeking advice and support on child exploitation.</w:t>
      </w:r>
    </w:p>
    <w:p w14:paraId="53F3E6DF" w14:textId="77777777" w:rsidR="009A63E9" w:rsidRPr="009A63E9" w:rsidRDefault="009A63E9" w:rsidP="009A63E9">
      <w:pPr>
        <w:numPr>
          <w:ilvl w:val="0"/>
          <w:numId w:val="19"/>
        </w:num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sz w:val="24"/>
          <w:szCs w:val="24"/>
          <w:lang w:eastAsia="en-GB"/>
        </w:rPr>
        <w:t>Serve as a communication link for WFSCP updates, resources, and good practice.</w:t>
      </w:r>
    </w:p>
    <w:p w14:paraId="4EECE5A8" w14:textId="77777777" w:rsidR="009A63E9" w:rsidRPr="009A63E9" w:rsidRDefault="009A63E9" w:rsidP="009A63E9">
      <w:pPr>
        <w:numPr>
          <w:ilvl w:val="0"/>
          <w:numId w:val="19"/>
        </w:num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sz w:val="24"/>
          <w:szCs w:val="24"/>
          <w:lang w:eastAsia="en-GB"/>
        </w:rPr>
        <w:t>Promote awareness and share relevant information within their organisation.</w:t>
      </w:r>
    </w:p>
    <w:p w14:paraId="71334667" w14:textId="77777777" w:rsidR="009A63E9" w:rsidRPr="009A63E9" w:rsidRDefault="009A63E9" w:rsidP="009A63E9">
      <w:pPr>
        <w:numPr>
          <w:ilvl w:val="0"/>
          <w:numId w:val="19"/>
        </w:num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sz w:val="24"/>
          <w:szCs w:val="24"/>
          <w:lang w:eastAsia="en-GB"/>
        </w:rPr>
        <w:t>Optionally complete WFSCP’s Train-the-Trainer course to deliver internal training.</w:t>
      </w:r>
    </w:p>
    <w:p w14:paraId="23084CC1" w14:textId="00DF1F2E" w:rsidR="009A63E9" w:rsidRDefault="009A63E9" w:rsidP="005D51DB">
      <w:p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sz w:val="24"/>
          <w:szCs w:val="24"/>
          <w:lang w:eastAsia="en-GB"/>
        </w:rPr>
        <w:t>Organisations are free to decide who is best suited to take on this role, whether individually or as part of a team. Staff should gain managerial support before volunteering.</w:t>
      </w:r>
    </w:p>
    <w:p w14:paraId="52097A4B" w14:textId="77777777" w:rsidR="00A932F8" w:rsidRPr="009A63E9" w:rsidRDefault="00A932F8" w:rsidP="005D51DB">
      <w:pPr>
        <w:spacing w:before="100" w:beforeAutospacing="1" w:after="100" w:afterAutospacing="1"/>
        <w:rPr>
          <w:rFonts w:ascii="Arial" w:eastAsia="Times New Roman" w:hAnsi="Arial" w:cs="Arial"/>
          <w:sz w:val="24"/>
          <w:szCs w:val="24"/>
          <w:lang w:eastAsia="en-GB"/>
        </w:rPr>
      </w:pPr>
    </w:p>
    <w:p w14:paraId="1075524C" w14:textId="77777777" w:rsidR="009A63E9" w:rsidRPr="009A63E9" w:rsidRDefault="009A63E9" w:rsidP="009A63E9">
      <w:pPr>
        <w:spacing w:before="100" w:beforeAutospacing="1" w:after="100" w:afterAutospacing="1"/>
        <w:outlineLvl w:val="1"/>
        <w:rPr>
          <w:rFonts w:ascii="Arial" w:eastAsia="Times New Roman" w:hAnsi="Arial" w:cs="Arial"/>
          <w:b/>
          <w:bCs/>
          <w:color w:val="21A699"/>
          <w:sz w:val="28"/>
          <w:szCs w:val="28"/>
          <w:lang w:eastAsia="en-GB"/>
        </w:rPr>
      </w:pPr>
      <w:r w:rsidRPr="009A63E9">
        <w:rPr>
          <w:rFonts w:ascii="Arial" w:eastAsia="Times New Roman" w:hAnsi="Arial" w:cs="Arial"/>
          <w:b/>
          <w:bCs/>
          <w:color w:val="21A699"/>
          <w:sz w:val="28"/>
          <w:szCs w:val="28"/>
          <w:lang w:eastAsia="en-GB"/>
        </w:rPr>
        <w:t>Recommended Organisations</w:t>
      </w:r>
    </w:p>
    <w:p w14:paraId="7FE2DA57" w14:textId="77777777" w:rsidR="009A63E9" w:rsidRPr="009A63E9" w:rsidRDefault="009A63E9" w:rsidP="009A63E9">
      <w:p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sz w:val="24"/>
          <w:szCs w:val="24"/>
          <w:lang w:eastAsia="en-GB"/>
        </w:rPr>
        <w:t>WFSCP recommends that CE Champions are appointed in, but not limited to, the following sectors:</w:t>
      </w:r>
    </w:p>
    <w:p w14:paraId="3CDF264E" w14:textId="77777777" w:rsidR="009A63E9" w:rsidRPr="009A63E9" w:rsidRDefault="009A63E9" w:rsidP="009A63E9">
      <w:pPr>
        <w:numPr>
          <w:ilvl w:val="0"/>
          <w:numId w:val="20"/>
        </w:num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b/>
          <w:bCs/>
          <w:sz w:val="24"/>
          <w:szCs w:val="24"/>
          <w:lang w:eastAsia="en-GB"/>
        </w:rPr>
        <w:t>Education</w:t>
      </w:r>
      <w:r w:rsidRPr="009A63E9">
        <w:rPr>
          <w:rFonts w:ascii="Arial" w:eastAsia="Times New Roman" w:hAnsi="Arial" w:cs="Arial"/>
          <w:sz w:val="24"/>
          <w:szCs w:val="24"/>
          <w:lang w:eastAsia="en-GB"/>
        </w:rPr>
        <w:t xml:space="preserve"> (Primary, secondary, alternative providers, PRUs, independent schools, colleges, training providers)</w:t>
      </w:r>
    </w:p>
    <w:p w14:paraId="57CD4AFD" w14:textId="77777777" w:rsidR="009A63E9" w:rsidRPr="009A63E9" w:rsidRDefault="009A63E9" w:rsidP="009A63E9">
      <w:pPr>
        <w:numPr>
          <w:ilvl w:val="0"/>
          <w:numId w:val="20"/>
        </w:num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b/>
          <w:bCs/>
          <w:sz w:val="24"/>
          <w:szCs w:val="24"/>
          <w:lang w:eastAsia="en-GB"/>
        </w:rPr>
        <w:t>Health</w:t>
      </w:r>
      <w:r w:rsidRPr="009A63E9">
        <w:rPr>
          <w:rFonts w:ascii="Arial" w:eastAsia="Times New Roman" w:hAnsi="Arial" w:cs="Arial"/>
          <w:sz w:val="24"/>
          <w:szCs w:val="24"/>
          <w:lang w:eastAsia="en-GB"/>
        </w:rPr>
        <w:t xml:space="preserve"> (Sexual health services, CAMHS, Strengthening Families, etc.)</w:t>
      </w:r>
    </w:p>
    <w:p w14:paraId="79C29EC7" w14:textId="77777777" w:rsidR="009A63E9" w:rsidRPr="009A63E9" w:rsidRDefault="009A63E9" w:rsidP="009A63E9">
      <w:pPr>
        <w:numPr>
          <w:ilvl w:val="0"/>
          <w:numId w:val="20"/>
        </w:num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b/>
          <w:bCs/>
          <w:sz w:val="24"/>
          <w:szCs w:val="24"/>
          <w:lang w:eastAsia="en-GB"/>
        </w:rPr>
        <w:t>Licensing departments</w:t>
      </w:r>
    </w:p>
    <w:p w14:paraId="3A523473" w14:textId="77777777" w:rsidR="009A63E9" w:rsidRPr="009A63E9" w:rsidRDefault="009A63E9" w:rsidP="009A63E9">
      <w:pPr>
        <w:numPr>
          <w:ilvl w:val="0"/>
          <w:numId w:val="20"/>
        </w:num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b/>
          <w:bCs/>
          <w:sz w:val="24"/>
          <w:szCs w:val="24"/>
          <w:lang w:eastAsia="en-GB"/>
        </w:rPr>
        <w:t>Local authorities and district councils</w:t>
      </w:r>
    </w:p>
    <w:p w14:paraId="7EB2F8DD" w14:textId="77777777" w:rsidR="009A63E9" w:rsidRPr="009A63E9" w:rsidRDefault="009A63E9" w:rsidP="009A63E9">
      <w:pPr>
        <w:numPr>
          <w:ilvl w:val="0"/>
          <w:numId w:val="20"/>
        </w:num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b/>
          <w:bCs/>
          <w:sz w:val="24"/>
          <w:szCs w:val="24"/>
          <w:lang w:eastAsia="en-GB"/>
        </w:rPr>
        <w:t>Local policing teams</w:t>
      </w:r>
      <w:r w:rsidRPr="009A63E9">
        <w:rPr>
          <w:rFonts w:ascii="Arial" w:eastAsia="Times New Roman" w:hAnsi="Arial" w:cs="Arial"/>
          <w:sz w:val="24"/>
          <w:szCs w:val="24"/>
          <w:lang w:eastAsia="en-GB"/>
        </w:rPr>
        <w:t xml:space="preserve"> (e.g., METCOS, CCPT, CAST)</w:t>
      </w:r>
    </w:p>
    <w:p w14:paraId="3302355D" w14:textId="77777777" w:rsidR="009A63E9" w:rsidRPr="009A63E9" w:rsidRDefault="009A63E9" w:rsidP="009A63E9">
      <w:pPr>
        <w:numPr>
          <w:ilvl w:val="0"/>
          <w:numId w:val="20"/>
        </w:num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b/>
          <w:bCs/>
          <w:sz w:val="24"/>
          <w:szCs w:val="24"/>
          <w:lang w:eastAsia="en-GB"/>
        </w:rPr>
        <w:t>Youth Offending Teams</w:t>
      </w:r>
    </w:p>
    <w:p w14:paraId="76C60D05" w14:textId="77777777" w:rsidR="009A63E9" w:rsidRPr="009A63E9" w:rsidRDefault="009A63E9" w:rsidP="009A63E9">
      <w:pPr>
        <w:numPr>
          <w:ilvl w:val="0"/>
          <w:numId w:val="20"/>
        </w:num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b/>
          <w:bCs/>
          <w:sz w:val="24"/>
          <w:szCs w:val="24"/>
          <w:lang w:eastAsia="en-GB"/>
        </w:rPr>
        <w:t>Voluntary and community organisations</w:t>
      </w:r>
      <w:r w:rsidRPr="009A63E9">
        <w:rPr>
          <w:rFonts w:ascii="Arial" w:eastAsia="Times New Roman" w:hAnsi="Arial" w:cs="Arial"/>
          <w:sz w:val="24"/>
          <w:szCs w:val="24"/>
          <w:lang w:eastAsia="en-GB"/>
        </w:rPr>
        <w:t>, especially those working in CE</w:t>
      </w:r>
    </w:p>
    <w:p w14:paraId="26EE69A9" w14:textId="77777777" w:rsidR="009A63E9" w:rsidRPr="009A63E9" w:rsidRDefault="009A63E9" w:rsidP="009A63E9">
      <w:pPr>
        <w:numPr>
          <w:ilvl w:val="0"/>
          <w:numId w:val="20"/>
        </w:num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b/>
          <w:bCs/>
          <w:sz w:val="24"/>
          <w:szCs w:val="24"/>
          <w:lang w:eastAsia="en-GB"/>
        </w:rPr>
        <w:t>Residential care and supported lodging providers</w:t>
      </w:r>
    </w:p>
    <w:p w14:paraId="23584127" w14:textId="77777777" w:rsidR="009A63E9" w:rsidRPr="009A63E9" w:rsidRDefault="009A63E9" w:rsidP="009A63E9">
      <w:pPr>
        <w:numPr>
          <w:ilvl w:val="0"/>
          <w:numId w:val="20"/>
        </w:num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b/>
          <w:bCs/>
          <w:sz w:val="24"/>
          <w:szCs w:val="24"/>
          <w:lang w:eastAsia="en-GB"/>
        </w:rPr>
        <w:t>Foster care agencies and teams</w:t>
      </w:r>
    </w:p>
    <w:p w14:paraId="0BC836F5" w14:textId="77777777" w:rsidR="009A63E9" w:rsidRPr="009A63E9" w:rsidRDefault="009A63E9" w:rsidP="009A63E9">
      <w:pPr>
        <w:numPr>
          <w:ilvl w:val="0"/>
          <w:numId w:val="20"/>
        </w:num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b/>
          <w:bCs/>
          <w:sz w:val="24"/>
          <w:szCs w:val="24"/>
          <w:lang w:eastAsia="en-GB"/>
        </w:rPr>
        <w:t>Children’s Social Care</w:t>
      </w:r>
    </w:p>
    <w:p w14:paraId="7602140C" w14:textId="645B544A" w:rsidR="00A932F8" w:rsidRDefault="009A63E9" w:rsidP="00A932F8">
      <w:pPr>
        <w:numPr>
          <w:ilvl w:val="0"/>
          <w:numId w:val="20"/>
        </w:num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b/>
          <w:bCs/>
          <w:sz w:val="24"/>
          <w:szCs w:val="24"/>
          <w:lang w:eastAsia="en-GB"/>
        </w:rPr>
        <w:t xml:space="preserve">Public Health </w:t>
      </w:r>
      <w:r w:rsidR="005D51DB">
        <w:rPr>
          <w:rFonts w:ascii="Arial" w:eastAsia="Times New Roman" w:hAnsi="Arial" w:cs="Arial"/>
          <w:b/>
          <w:bCs/>
          <w:sz w:val="24"/>
          <w:szCs w:val="24"/>
          <w:lang w:eastAsia="en-GB"/>
        </w:rPr>
        <w:t>0</w:t>
      </w:r>
      <w:r w:rsidRPr="009A63E9">
        <w:rPr>
          <w:rFonts w:ascii="Arial" w:eastAsia="Times New Roman" w:hAnsi="Arial" w:cs="Arial"/>
          <w:b/>
          <w:bCs/>
          <w:sz w:val="24"/>
          <w:szCs w:val="24"/>
          <w:lang w:eastAsia="en-GB"/>
        </w:rPr>
        <w:t>–19 Service</w:t>
      </w:r>
    </w:p>
    <w:p w14:paraId="67D170BE" w14:textId="77777777" w:rsidR="00A932F8" w:rsidRDefault="00A932F8" w:rsidP="00A932F8">
      <w:pPr>
        <w:spacing w:before="100" w:beforeAutospacing="1" w:after="100" w:afterAutospacing="1"/>
        <w:rPr>
          <w:rFonts w:ascii="Arial" w:eastAsia="Times New Roman" w:hAnsi="Arial" w:cs="Arial"/>
          <w:sz w:val="24"/>
          <w:szCs w:val="24"/>
          <w:lang w:eastAsia="en-GB"/>
        </w:rPr>
      </w:pPr>
    </w:p>
    <w:p w14:paraId="2849C57A" w14:textId="77777777" w:rsidR="00A932F8" w:rsidRPr="00A932F8" w:rsidRDefault="00A932F8" w:rsidP="00A932F8">
      <w:pPr>
        <w:spacing w:before="100" w:beforeAutospacing="1" w:after="100" w:afterAutospacing="1"/>
        <w:rPr>
          <w:rFonts w:ascii="Arial" w:eastAsia="Times New Roman" w:hAnsi="Arial" w:cs="Arial"/>
          <w:sz w:val="24"/>
          <w:szCs w:val="24"/>
          <w:lang w:eastAsia="en-GB"/>
        </w:rPr>
      </w:pPr>
    </w:p>
    <w:p w14:paraId="22C5C58E" w14:textId="77777777" w:rsidR="009A63E9" w:rsidRPr="009A63E9" w:rsidRDefault="009A63E9" w:rsidP="009A63E9">
      <w:pPr>
        <w:spacing w:before="100" w:beforeAutospacing="1" w:after="100" w:afterAutospacing="1"/>
        <w:outlineLvl w:val="1"/>
        <w:rPr>
          <w:rFonts w:ascii="Arial" w:eastAsia="Times New Roman" w:hAnsi="Arial" w:cs="Arial"/>
          <w:b/>
          <w:bCs/>
          <w:color w:val="21A699"/>
          <w:sz w:val="28"/>
          <w:szCs w:val="28"/>
          <w:lang w:eastAsia="en-GB"/>
        </w:rPr>
      </w:pPr>
      <w:r w:rsidRPr="009A63E9">
        <w:rPr>
          <w:rFonts w:ascii="Arial" w:eastAsia="Times New Roman" w:hAnsi="Arial" w:cs="Arial"/>
          <w:b/>
          <w:bCs/>
          <w:color w:val="21A699"/>
          <w:sz w:val="28"/>
          <w:szCs w:val="28"/>
          <w:lang w:eastAsia="en-GB"/>
        </w:rPr>
        <w:lastRenderedPageBreak/>
        <w:t>Role of the CE Champion</w:t>
      </w:r>
    </w:p>
    <w:p w14:paraId="18388FE3" w14:textId="77777777" w:rsidR="009A63E9" w:rsidRPr="009A63E9" w:rsidRDefault="009A63E9" w:rsidP="009A63E9">
      <w:p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sz w:val="24"/>
          <w:szCs w:val="24"/>
          <w:lang w:eastAsia="en-GB"/>
        </w:rPr>
        <w:t>CE Champions are expected to:</w:t>
      </w:r>
    </w:p>
    <w:p w14:paraId="4CF4ACE3" w14:textId="77777777" w:rsidR="009A63E9" w:rsidRPr="009A63E9" w:rsidRDefault="009A63E9" w:rsidP="009A63E9">
      <w:pPr>
        <w:numPr>
          <w:ilvl w:val="0"/>
          <w:numId w:val="21"/>
        </w:num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sz w:val="24"/>
          <w:szCs w:val="24"/>
          <w:lang w:eastAsia="en-GB"/>
        </w:rPr>
        <w:t>Stay informed on local procedures, referral pathways, and reporting mechanisms for child exploitation.</w:t>
      </w:r>
    </w:p>
    <w:p w14:paraId="61996DDC" w14:textId="77777777" w:rsidR="009A63E9" w:rsidRPr="009A63E9" w:rsidRDefault="009A63E9" w:rsidP="009A63E9">
      <w:pPr>
        <w:numPr>
          <w:ilvl w:val="0"/>
          <w:numId w:val="21"/>
        </w:num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sz w:val="24"/>
          <w:szCs w:val="24"/>
          <w:lang w:eastAsia="en-GB"/>
        </w:rPr>
        <w:t>Share relevant information, campaigns, and updates within their organisation.</w:t>
      </w:r>
    </w:p>
    <w:p w14:paraId="56187241" w14:textId="77777777" w:rsidR="009A63E9" w:rsidRPr="009A63E9" w:rsidRDefault="009A63E9" w:rsidP="009A63E9">
      <w:pPr>
        <w:numPr>
          <w:ilvl w:val="0"/>
          <w:numId w:val="21"/>
        </w:num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sz w:val="24"/>
          <w:szCs w:val="24"/>
          <w:lang w:eastAsia="en-GB"/>
        </w:rPr>
        <w:t>Keep up to date with local policies and procedures (with WFSCP support).</w:t>
      </w:r>
    </w:p>
    <w:p w14:paraId="02E3FF95" w14:textId="77777777" w:rsidR="009A63E9" w:rsidRPr="009A63E9" w:rsidRDefault="009A63E9" w:rsidP="009A63E9">
      <w:pPr>
        <w:numPr>
          <w:ilvl w:val="0"/>
          <w:numId w:val="21"/>
        </w:num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sz w:val="24"/>
          <w:szCs w:val="24"/>
          <w:lang w:eastAsia="en-GB"/>
        </w:rPr>
        <w:t>Act as a single point of contact (SPOC) on child exploitation.</w:t>
      </w:r>
    </w:p>
    <w:p w14:paraId="7FD0B40B" w14:textId="77777777" w:rsidR="009A63E9" w:rsidRPr="009A63E9" w:rsidRDefault="009A63E9" w:rsidP="009A63E9">
      <w:pPr>
        <w:numPr>
          <w:ilvl w:val="0"/>
          <w:numId w:val="21"/>
        </w:num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sz w:val="24"/>
          <w:szCs w:val="24"/>
          <w:lang w:eastAsia="en-GB"/>
        </w:rPr>
        <w:t>Provide advice and signposting related to the Child Exploitation Risk Assessment and Review (CERAR) and Pathways.</w:t>
      </w:r>
    </w:p>
    <w:p w14:paraId="0497FDB1" w14:textId="77777777" w:rsidR="009A63E9" w:rsidRPr="009A63E9" w:rsidRDefault="009A63E9" w:rsidP="009A63E9">
      <w:pPr>
        <w:numPr>
          <w:ilvl w:val="0"/>
          <w:numId w:val="21"/>
        </w:num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sz w:val="24"/>
          <w:szCs w:val="24"/>
          <w:lang w:eastAsia="en-GB"/>
        </w:rPr>
        <w:t>Identify and report practice or provision gaps to the WFSCP via CE forums.</w:t>
      </w:r>
    </w:p>
    <w:p w14:paraId="5F4F7A58" w14:textId="1FA211A9" w:rsidR="009A63E9" w:rsidRDefault="009A63E9" w:rsidP="009A63E9">
      <w:pPr>
        <w:numPr>
          <w:ilvl w:val="0"/>
          <w:numId w:val="21"/>
        </w:num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sz w:val="24"/>
          <w:szCs w:val="24"/>
          <w:lang w:eastAsia="en-GB"/>
        </w:rPr>
        <w:t>Attend regular network meetings for peer support, knowledge sharing, and collaboration.</w:t>
      </w:r>
    </w:p>
    <w:p w14:paraId="25443AAB" w14:textId="77777777" w:rsidR="00A932F8" w:rsidRPr="009A63E9" w:rsidRDefault="00A932F8" w:rsidP="00A932F8">
      <w:pPr>
        <w:spacing w:before="100" w:beforeAutospacing="1" w:after="100" w:afterAutospacing="1"/>
        <w:ind w:left="720"/>
        <w:rPr>
          <w:rFonts w:ascii="Arial" w:eastAsia="Times New Roman" w:hAnsi="Arial" w:cs="Arial"/>
          <w:sz w:val="24"/>
          <w:szCs w:val="24"/>
          <w:lang w:eastAsia="en-GB"/>
        </w:rPr>
      </w:pPr>
    </w:p>
    <w:p w14:paraId="07155B10" w14:textId="77777777" w:rsidR="009A63E9" w:rsidRPr="009A63E9" w:rsidRDefault="009A63E9" w:rsidP="009A63E9">
      <w:pPr>
        <w:spacing w:before="100" w:beforeAutospacing="1" w:after="100" w:afterAutospacing="1"/>
        <w:outlineLvl w:val="1"/>
        <w:rPr>
          <w:rFonts w:ascii="Arial" w:eastAsia="Times New Roman" w:hAnsi="Arial" w:cs="Arial"/>
          <w:b/>
          <w:bCs/>
          <w:color w:val="21A699"/>
          <w:sz w:val="28"/>
          <w:szCs w:val="28"/>
          <w:lang w:eastAsia="en-GB"/>
        </w:rPr>
      </w:pPr>
      <w:r w:rsidRPr="009A63E9">
        <w:rPr>
          <w:rFonts w:ascii="Arial" w:eastAsia="Times New Roman" w:hAnsi="Arial" w:cs="Arial"/>
          <w:b/>
          <w:bCs/>
          <w:color w:val="21A699"/>
          <w:sz w:val="28"/>
          <w:szCs w:val="28"/>
          <w:lang w:eastAsia="en-GB"/>
        </w:rPr>
        <w:t>Role of the WFSCP</w:t>
      </w:r>
    </w:p>
    <w:p w14:paraId="5953272A" w14:textId="2381CA7B" w:rsidR="009A63E9" w:rsidRPr="009A63E9" w:rsidRDefault="005D51DB" w:rsidP="009A63E9">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 xml:space="preserve">The </w:t>
      </w:r>
      <w:r w:rsidR="009A63E9" w:rsidRPr="009A63E9">
        <w:rPr>
          <w:rFonts w:ascii="Arial" w:eastAsia="Times New Roman" w:hAnsi="Arial" w:cs="Arial"/>
          <w:sz w:val="24"/>
          <w:szCs w:val="24"/>
          <w:lang w:eastAsia="en-GB"/>
        </w:rPr>
        <w:t>WFSCP will:</w:t>
      </w:r>
    </w:p>
    <w:p w14:paraId="25927AAE" w14:textId="77777777" w:rsidR="00C115CF" w:rsidRDefault="009A63E9" w:rsidP="009A63E9">
      <w:pPr>
        <w:numPr>
          <w:ilvl w:val="0"/>
          <w:numId w:val="22"/>
        </w:num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sz w:val="24"/>
          <w:szCs w:val="24"/>
          <w:lang w:eastAsia="en-GB"/>
        </w:rPr>
        <w:t xml:space="preserve">Maintain a directory of CE Champions </w:t>
      </w:r>
    </w:p>
    <w:p w14:paraId="6612527E" w14:textId="47C0BCA0" w:rsidR="009A63E9" w:rsidRPr="009A63E9" w:rsidRDefault="00C115CF" w:rsidP="009A63E9">
      <w:pPr>
        <w:numPr>
          <w:ilvl w:val="0"/>
          <w:numId w:val="22"/>
        </w:num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Distribute</w:t>
      </w:r>
      <w:r w:rsidR="009A63E9" w:rsidRPr="009A63E9">
        <w:rPr>
          <w:rFonts w:ascii="Arial" w:eastAsia="Times New Roman" w:hAnsi="Arial" w:cs="Arial"/>
          <w:sz w:val="24"/>
          <w:szCs w:val="24"/>
          <w:lang w:eastAsia="en-GB"/>
        </w:rPr>
        <w:t xml:space="preserve"> relevant resources and updates.</w:t>
      </w:r>
    </w:p>
    <w:p w14:paraId="67F39C9D" w14:textId="77777777" w:rsidR="009A63E9" w:rsidRPr="009A63E9" w:rsidRDefault="009A63E9" w:rsidP="009A63E9">
      <w:pPr>
        <w:numPr>
          <w:ilvl w:val="0"/>
          <w:numId w:val="22"/>
        </w:num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sz w:val="24"/>
          <w:szCs w:val="24"/>
          <w:lang w:eastAsia="en-GB"/>
        </w:rPr>
        <w:t>Facilitate peer support through regular CE Champion Forums.</w:t>
      </w:r>
    </w:p>
    <w:p w14:paraId="07CC2202" w14:textId="77777777" w:rsidR="009A63E9" w:rsidRPr="009A63E9" w:rsidRDefault="009A63E9" w:rsidP="009A63E9">
      <w:pPr>
        <w:numPr>
          <w:ilvl w:val="0"/>
          <w:numId w:val="22"/>
        </w:num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sz w:val="24"/>
          <w:szCs w:val="24"/>
          <w:lang w:eastAsia="en-GB"/>
        </w:rPr>
        <w:t>Provide support from a designated Trainer/Facilitator.</w:t>
      </w:r>
    </w:p>
    <w:p w14:paraId="25E8D528" w14:textId="4523817D" w:rsidR="009A63E9" w:rsidRDefault="009A63E9" w:rsidP="009A63E9">
      <w:pPr>
        <w:numPr>
          <w:ilvl w:val="0"/>
          <w:numId w:val="22"/>
        </w:num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sz w:val="24"/>
          <w:szCs w:val="24"/>
          <w:lang w:eastAsia="en-GB"/>
        </w:rPr>
        <w:t>Offer ongoing learning and development opportunities through its training programme.</w:t>
      </w:r>
    </w:p>
    <w:p w14:paraId="10AE45C8" w14:textId="77777777" w:rsidR="00A932F8" w:rsidRPr="009A63E9" w:rsidRDefault="00A932F8" w:rsidP="00A932F8">
      <w:pPr>
        <w:spacing w:before="100" w:beforeAutospacing="1" w:after="100" w:afterAutospacing="1"/>
        <w:ind w:left="360"/>
        <w:rPr>
          <w:rFonts w:ascii="Arial" w:eastAsia="Times New Roman" w:hAnsi="Arial" w:cs="Arial"/>
          <w:sz w:val="24"/>
          <w:szCs w:val="24"/>
          <w:lang w:eastAsia="en-GB"/>
        </w:rPr>
      </w:pPr>
    </w:p>
    <w:p w14:paraId="70462FA1" w14:textId="77777777" w:rsidR="009A63E9" w:rsidRPr="009A63E9" w:rsidRDefault="009A63E9" w:rsidP="009A63E9">
      <w:pPr>
        <w:spacing w:before="100" w:beforeAutospacing="1" w:after="100" w:afterAutospacing="1"/>
        <w:outlineLvl w:val="1"/>
        <w:rPr>
          <w:rFonts w:ascii="Arial" w:eastAsia="Times New Roman" w:hAnsi="Arial" w:cs="Arial"/>
          <w:b/>
          <w:bCs/>
          <w:color w:val="21A699"/>
          <w:sz w:val="28"/>
          <w:szCs w:val="28"/>
          <w:lang w:eastAsia="en-GB"/>
        </w:rPr>
      </w:pPr>
      <w:r w:rsidRPr="009A63E9">
        <w:rPr>
          <w:rFonts w:ascii="Arial" w:eastAsia="Times New Roman" w:hAnsi="Arial" w:cs="Arial"/>
          <w:b/>
          <w:bCs/>
          <w:color w:val="21A699"/>
          <w:sz w:val="28"/>
          <w:szCs w:val="28"/>
          <w:lang w:eastAsia="en-GB"/>
        </w:rPr>
        <w:t>Champion Requirements</w:t>
      </w:r>
    </w:p>
    <w:p w14:paraId="4F9E13FF" w14:textId="77777777" w:rsidR="009A63E9" w:rsidRPr="009A63E9" w:rsidRDefault="009A63E9" w:rsidP="009A63E9">
      <w:p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sz w:val="24"/>
          <w:szCs w:val="24"/>
          <w:lang w:eastAsia="en-GB"/>
        </w:rPr>
        <w:t>There are no formal prerequisites, but ideally, CE Champions should have a baseline understanding of child exploitation and contextual safeguarding. Additional training is available.</w:t>
      </w:r>
    </w:p>
    <w:p w14:paraId="7E71F5AD" w14:textId="77777777" w:rsidR="009A63E9" w:rsidRPr="009A63E9" w:rsidRDefault="009A63E9" w:rsidP="009A63E9">
      <w:p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sz w:val="24"/>
          <w:szCs w:val="24"/>
          <w:lang w:eastAsia="en-GB"/>
        </w:rPr>
        <w:t>Champions are encouraged to:</w:t>
      </w:r>
    </w:p>
    <w:p w14:paraId="74EAD818" w14:textId="77777777" w:rsidR="009A63E9" w:rsidRPr="009A63E9" w:rsidRDefault="009A63E9" w:rsidP="009A63E9">
      <w:pPr>
        <w:numPr>
          <w:ilvl w:val="0"/>
          <w:numId w:val="23"/>
        </w:num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sz w:val="24"/>
          <w:szCs w:val="24"/>
          <w:lang w:eastAsia="en-GB"/>
        </w:rPr>
        <w:t>Complete (or be working towards) the WFSCP Exploitation eLearning package.</w:t>
      </w:r>
    </w:p>
    <w:p w14:paraId="7071006F" w14:textId="77777777" w:rsidR="009A63E9" w:rsidRPr="009A63E9" w:rsidRDefault="009A63E9" w:rsidP="009A63E9">
      <w:pPr>
        <w:numPr>
          <w:ilvl w:val="0"/>
          <w:numId w:val="23"/>
        </w:num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sz w:val="24"/>
          <w:szCs w:val="24"/>
          <w:lang w:eastAsia="en-GB"/>
        </w:rPr>
        <w:t>Have clear support from their line manager.</w:t>
      </w:r>
    </w:p>
    <w:p w14:paraId="3A2A9BEF" w14:textId="77777777" w:rsidR="009A63E9" w:rsidRPr="009A63E9" w:rsidRDefault="009A63E9" w:rsidP="009A63E9">
      <w:pPr>
        <w:numPr>
          <w:ilvl w:val="0"/>
          <w:numId w:val="23"/>
        </w:num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sz w:val="24"/>
          <w:szCs w:val="24"/>
          <w:lang w:eastAsia="en-GB"/>
        </w:rPr>
        <w:t>Commit to continued professional development, including attending at least one day of relevant training annually (via forums or external providers).</w:t>
      </w:r>
    </w:p>
    <w:p w14:paraId="0FACF22C" w14:textId="7E2B777E" w:rsidR="009A63E9" w:rsidRDefault="009A63E9" w:rsidP="009A63E9">
      <w:pPr>
        <w:rPr>
          <w:rFonts w:ascii="Arial" w:eastAsia="Times New Roman" w:hAnsi="Arial" w:cs="Arial"/>
          <w:sz w:val="24"/>
          <w:szCs w:val="24"/>
          <w:lang w:eastAsia="en-GB"/>
        </w:rPr>
      </w:pPr>
    </w:p>
    <w:p w14:paraId="0D862004" w14:textId="77777777" w:rsidR="00A932F8" w:rsidRDefault="00A932F8" w:rsidP="009A63E9">
      <w:pPr>
        <w:rPr>
          <w:rFonts w:ascii="Arial" w:eastAsia="Times New Roman" w:hAnsi="Arial" w:cs="Arial"/>
          <w:sz w:val="24"/>
          <w:szCs w:val="24"/>
          <w:lang w:eastAsia="en-GB"/>
        </w:rPr>
      </w:pPr>
    </w:p>
    <w:p w14:paraId="6D5E8B12" w14:textId="77777777" w:rsidR="00A932F8" w:rsidRDefault="00A932F8" w:rsidP="009A63E9">
      <w:pPr>
        <w:rPr>
          <w:rFonts w:ascii="Arial" w:eastAsia="Times New Roman" w:hAnsi="Arial" w:cs="Arial"/>
          <w:sz w:val="24"/>
          <w:szCs w:val="24"/>
          <w:lang w:eastAsia="en-GB"/>
        </w:rPr>
      </w:pPr>
    </w:p>
    <w:p w14:paraId="203250AD" w14:textId="77777777" w:rsidR="00A932F8" w:rsidRPr="009A63E9" w:rsidRDefault="00A932F8" w:rsidP="009A63E9">
      <w:pPr>
        <w:rPr>
          <w:rFonts w:ascii="Arial" w:eastAsia="Times New Roman" w:hAnsi="Arial" w:cs="Arial"/>
          <w:sz w:val="24"/>
          <w:szCs w:val="24"/>
          <w:lang w:eastAsia="en-GB"/>
        </w:rPr>
      </w:pPr>
    </w:p>
    <w:p w14:paraId="78D34D5C" w14:textId="77777777" w:rsidR="009A63E9" w:rsidRPr="009A63E9" w:rsidRDefault="009A63E9" w:rsidP="009A63E9">
      <w:pPr>
        <w:spacing w:before="100" w:beforeAutospacing="1" w:after="100" w:afterAutospacing="1"/>
        <w:outlineLvl w:val="1"/>
        <w:rPr>
          <w:rFonts w:ascii="Arial" w:eastAsia="Times New Roman" w:hAnsi="Arial" w:cs="Arial"/>
          <w:b/>
          <w:bCs/>
          <w:color w:val="21A699"/>
          <w:sz w:val="28"/>
          <w:szCs w:val="28"/>
          <w:lang w:eastAsia="en-GB"/>
        </w:rPr>
      </w:pPr>
      <w:r w:rsidRPr="009A63E9">
        <w:rPr>
          <w:rFonts w:ascii="Arial" w:eastAsia="Times New Roman" w:hAnsi="Arial" w:cs="Arial"/>
          <w:b/>
          <w:bCs/>
          <w:color w:val="21A699"/>
          <w:sz w:val="28"/>
          <w:szCs w:val="28"/>
          <w:lang w:eastAsia="en-GB"/>
        </w:rPr>
        <w:lastRenderedPageBreak/>
        <w:t>Nomination Process</w:t>
      </w:r>
    </w:p>
    <w:p w14:paraId="5D4BB848" w14:textId="655BC114" w:rsidR="009A63E9" w:rsidRPr="009A63E9" w:rsidRDefault="009A63E9" w:rsidP="009A63E9">
      <w:p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sz w:val="24"/>
          <w:szCs w:val="24"/>
          <w:lang w:eastAsia="en-GB"/>
        </w:rPr>
        <w:t xml:space="preserve">To nominate a CE Champion, the following details must be submitted </w:t>
      </w:r>
      <w:r w:rsidRPr="009A63E9">
        <w:rPr>
          <w:rFonts w:ascii="Arial" w:eastAsia="Times New Roman" w:hAnsi="Arial" w:cs="Arial"/>
          <w:b/>
          <w:bCs/>
          <w:sz w:val="24"/>
          <w:szCs w:val="24"/>
          <w:lang w:eastAsia="en-GB"/>
        </w:rPr>
        <w:t>from the manager's email</w:t>
      </w:r>
      <w:r w:rsidRPr="009A63E9">
        <w:rPr>
          <w:rFonts w:ascii="Arial" w:eastAsia="Times New Roman" w:hAnsi="Arial" w:cs="Arial"/>
          <w:sz w:val="24"/>
          <w:szCs w:val="24"/>
          <w:lang w:eastAsia="en-GB"/>
        </w:rPr>
        <w:t xml:space="preserve"> (for headteachers, their own email is sufficient)</w:t>
      </w:r>
      <w:r w:rsidR="00C248F1">
        <w:rPr>
          <w:rFonts w:ascii="Arial" w:eastAsia="Times New Roman" w:hAnsi="Arial" w:cs="Arial"/>
          <w:sz w:val="24"/>
          <w:szCs w:val="24"/>
          <w:lang w:eastAsia="en-GB"/>
        </w:rPr>
        <w:t xml:space="preserve"> and sent to </w:t>
      </w:r>
      <w:r w:rsidR="00C248F1" w:rsidRPr="00DD6FED">
        <w:rPr>
          <w:rFonts w:ascii="Arial" w:eastAsia="Times New Roman" w:hAnsi="Arial" w:cs="Arial"/>
          <w:color w:val="0070C0"/>
          <w:sz w:val="24"/>
          <w:szCs w:val="24"/>
          <w:u w:val="single"/>
          <w:lang w:eastAsia="en-GB"/>
        </w:rPr>
        <w:t>WFSCP@cumbria.gov.uk</w:t>
      </w:r>
      <w:r w:rsidRPr="009A63E9">
        <w:rPr>
          <w:rFonts w:ascii="Arial" w:eastAsia="Times New Roman" w:hAnsi="Arial" w:cs="Arial"/>
          <w:sz w:val="24"/>
          <w:szCs w:val="24"/>
          <w:lang w:eastAsia="en-GB"/>
        </w:rPr>
        <w:t>:</w:t>
      </w:r>
    </w:p>
    <w:p w14:paraId="3CE997B8" w14:textId="6D535895" w:rsidR="009A63E9" w:rsidRPr="009A63E9" w:rsidRDefault="009A63E9" w:rsidP="009A63E9">
      <w:pPr>
        <w:rPr>
          <w:rFonts w:ascii="Arial" w:eastAsia="Times New Roman" w:hAnsi="Arial" w:cs="Arial"/>
          <w:sz w:val="24"/>
          <w:szCs w:val="24"/>
          <w:lang w:eastAsia="en-GB"/>
        </w:rPr>
      </w:pPr>
    </w:p>
    <w:p w14:paraId="77B9B32C" w14:textId="77777777" w:rsidR="00A3659D" w:rsidRDefault="00A3659D" w:rsidP="00A3659D">
      <w:pPr>
        <w:rPr>
          <w:rFonts w:ascii="Arial" w:hAnsi="Arial" w:cs="Arial"/>
        </w:rPr>
      </w:pPr>
      <w:r>
        <w:rPr>
          <w:rFonts w:ascii="Arial" w:hAnsi="Arial" w:cs="Arial"/>
          <w:sz w:val="24"/>
          <w:szCs w:val="24"/>
        </w:rPr>
        <w:t xml:space="preserve">If you would like to sign up for the WFSCP mailing list please use the </w:t>
      </w:r>
      <w:r w:rsidRPr="00A71191">
        <w:rPr>
          <w:rFonts w:ascii="Arial" w:hAnsi="Arial" w:cs="Arial"/>
        </w:rPr>
        <w:t xml:space="preserve">QR code </w:t>
      </w:r>
      <w:r>
        <w:rPr>
          <w:rFonts w:ascii="Arial" w:hAnsi="Arial" w:cs="Arial"/>
        </w:rPr>
        <w:t>or link below:</w:t>
      </w:r>
    </w:p>
    <w:p w14:paraId="04B5E815" w14:textId="77777777" w:rsidR="00A3659D" w:rsidRPr="00A71191" w:rsidRDefault="00A3659D" w:rsidP="00A3659D">
      <w:pPr>
        <w:rPr>
          <w:rFonts w:ascii="Arial" w:hAnsi="Arial" w:cs="Arial"/>
          <w:sz w:val="24"/>
          <w:szCs w:val="24"/>
        </w:rPr>
      </w:pPr>
    </w:p>
    <w:p w14:paraId="2A1B966C" w14:textId="77777777" w:rsidR="00A3659D" w:rsidRDefault="00A3659D" w:rsidP="00A3659D">
      <w:pPr>
        <w:rPr>
          <w:rFonts w:ascii="Arial" w:hAnsi="Arial" w:cs="Arial"/>
          <w:sz w:val="24"/>
          <w:szCs w:val="24"/>
        </w:rPr>
      </w:pPr>
      <w:r w:rsidRPr="00A71191">
        <w:rPr>
          <w:rFonts w:ascii="Arial" w:hAnsi="Arial" w:cs="Arial"/>
          <w:noProof/>
          <w:sz w:val="24"/>
          <w:szCs w:val="24"/>
        </w:rPr>
        <w:drawing>
          <wp:inline distT="0" distB="0" distL="0" distR="0" wp14:anchorId="0C5103C0" wp14:editId="1B0986DD">
            <wp:extent cx="819150" cy="825500"/>
            <wp:effectExtent l="0" t="0" r="0" b="0"/>
            <wp:docPr id="18540479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25500"/>
                    </a:xfrm>
                    <a:prstGeom prst="rect">
                      <a:avLst/>
                    </a:prstGeom>
                    <a:noFill/>
                    <a:ln>
                      <a:noFill/>
                    </a:ln>
                  </pic:spPr>
                </pic:pic>
              </a:graphicData>
            </a:graphic>
          </wp:inline>
        </w:drawing>
      </w:r>
    </w:p>
    <w:p w14:paraId="7F667563" w14:textId="77777777" w:rsidR="00A3659D" w:rsidRPr="00A71191" w:rsidRDefault="00A3659D" w:rsidP="00A3659D">
      <w:pPr>
        <w:rPr>
          <w:rFonts w:ascii="Arial" w:hAnsi="Arial" w:cs="Arial"/>
          <w:sz w:val="24"/>
          <w:szCs w:val="24"/>
        </w:rPr>
      </w:pPr>
    </w:p>
    <w:p w14:paraId="18B25419" w14:textId="77777777" w:rsidR="00A3659D" w:rsidRPr="00CC17B3" w:rsidRDefault="00000000" w:rsidP="00A3659D">
      <w:pPr>
        <w:rPr>
          <w:rFonts w:ascii="Arial" w:hAnsi="Arial" w:cs="Arial"/>
          <w:sz w:val="24"/>
          <w:szCs w:val="24"/>
        </w:rPr>
      </w:pPr>
      <w:hyperlink r:id="rId11" w:history="1">
        <w:r w:rsidR="00A3659D" w:rsidRPr="007E0084">
          <w:rPr>
            <w:rStyle w:val="Hyperlink"/>
            <w:rFonts w:ascii="Arial" w:hAnsi="Arial" w:cs="Arial"/>
            <w:sz w:val="24"/>
            <w:szCs w:val="24"/>
          </w:rPr>
          <w:t>https://public.govdelivery.com/accounts/UKWFC/subscriber/new?topic_id=UKWFC_134</w:t>
        </w:r>
      </w:hyperlink>
    </w:p>
    <w:p w14:paraId="543FD1D5" w14:textId="77777777" w:rsidR="00A3659D" w:rsidRDefault="00A3659D" w:rsidP="009A63E9">
      <w:pPr>
        <w:spacing w:before="100" w:beforeAutospacing="1" w:after="100" w:afterAutospacing="1"/>
        <w:rPr>
          <w:rFonts w:ascii="Arial" w:eastAsia="Times New Roman" w:hAnsi="Arial" w:cs="Arial"/>
          <w:b/>
          <w:bCs/>
          <w:sz w:val="24"/>
          <w:szCs w:val="24"/>
          <w:lang w:eastAsia="en-GB"/>
        </w:rPr>
      </w:pPr>
    </w:p>
    <w:p w14:paraId="52FEB481" w14:textId="77777777" w:rsidR="00A3659D" w:rsidRDefault="00A3659D" w:rsidP="009A63E9">
      <w:pPr>
        <w:spacing w:before="100" w:beforeAutospacing="1" w:after="100" w:afterAutospacing="1"/>
        <w:rPr>
          <w:rFonts w:ascii="Arial" w:eastAsia="Times New Roman" w:hAnsi="Arial" w:cs="Arial"/>
          <w:b/>
          <w:bCs/>
          <w:sz w:val="24"/>
          <w:szCs w:val="24"/>
          <w:lang w:eastAsia="en-GB"/>
        </w:rPr>
      </w:pPr>
    </w:p>
    <w:p w14:paraId="400158BE" w14:textId="77777777" w:rsidR="00A3659D" w:rsidRDefault="00A3659D" w:rsidP="009A63E9">
      <w:pPr>
        <w:spacing w:before="100" w:beforeAutospacing="1" w:after="100" w:afterAutospacing="1"/>
        <w:rPr>
          <w:rFonts w:ascii="Arial" w:eastAsia="Times New Roman" w:hAnsi="Arial" w:cs="Arial"/>
          <w:b/>
          <w:bCs/>
          <w:sz w:val="24"/>
          <w:szCs w:val="24"/>
          <w:lang w:eastAsia="en-GB"/>
        </w:rPr>
      </w:pPr>
    </w:p>
    <w:p w14:paraId="7F4C5585" w14:textId="77777777" w:rsidR="00A3659D" w:rsidRDefault="00A3659D" w:rsidP="009A63E9">
      <w:pPr>
        <w:spacing w:before="100" w:beforeAutospacing="1" w:after="100" w:afterAutospacing="1"/>
        <w:rPr>
          <w:rFonts w:ascii="Arial" w:eastAsia="Times New Roman" w:hAnsi="Arial" w:cs="Arial"/>
          <w:b/>
          <w:bCs/>
          <w:sz w:val="24"/>
          <w:szCs w:val="24"/>
          <w:lang w:eastAsia="en-GB"/>
        </w:rPr>
      </w:pPr>
    </w:p>
    <w:p w14:paraId="0F66324F" w14:textId="77777777" w:rsidR="00A3659D" w:rsidRDefault="00A3659D" w:rsidP="009A63E9">
      <w:pPr>
        <w:spacing w:before="100" w:beforeAutospacing="1" w:after="100" w:afterAutospacing="1"/>
        <w:rPr>
          <w:rFonts w:ascii="Arial" w:eastAsia="Times New Roman" w:hAnsi="Arial" w:cs="Arial"/>
          <w:b/>
          <w:bCs/>
          <w:sz w:val="24"/>
          <w:szCs w:val="24"/>
          <w:lang w:eastAsia="en-GB"/>
        </w:rPr>
      </w:pPr>
    </w:p>
    <w:p w14:paraId="7102841C" w14:textId="77777777" w:rsidR="00A3659D" w:rsidRDefault="00A3659D" w:rsidP="009A63E9">
      <w:pPr>
        <w:spacing w:before="100" w:beforeAutospacing="1" w:after="100" w:afterAutospacing="1"/>
        <w:rPr>
          <w:rFonts w:ascii="Arial" w:eastAsia="Times New Roman" w:hAnsi="Arial" w:cs="Arial"/>
          <w:b/>
          <w:bCs/>
          <w:sz w:val="24"/>
          <w:szCs w:val="24"/>
          <w:lang w:eastAsia="en-GB"/>
        </w:rPr>
      </w:pPr>
    </w:p>
    <w:p w14:paraId="0EE9716C" w14:textId="77777777" w:rsidR="00A3659D" w:rsidRDefault="00A3659D" w:rsidP="009A63E9">
      <w:pPr>
        <w:spacing w:before="100" w:beforeAutospacing="1" w:after="100" w:afterAutospacing="1"/>
        <w:rPr>
          <w:rFonts w:ascii="Arial" w:eastAsia="Times New Roman" w:hAnsi="Arial" w:cs="Arial"/>
          <w:b/>
          <w:bCs/>
          <w:sz w:val="24"/>
          <w:szCs w:val="24"/>
          <w:lang w:eastAsia="en-GB"/>
        </w:rPr>
      </w:pPr>
    </w:p>
    <w:p w14:paraId="1CDFF429" w14:textId="77777777" w:rsidR="00A3659D" w:rsidRDefault="00A3659D" w:rsidP="009A63E9">
      <w:pPr>
        <w:spacing w:before="100" w:beforeAutospacing="1" w:after="100" w:afterAutospacing="1"/>
        <w:rPr>
          <w:rFonts w:ascii="Arial" w:eastAsia="Times New Roman" w:hAnsi="Arial" w:cs="Arial"/>
          <w:b/>
          <w:bCs/>
          <w:sz w:val="24"/>
          <w:szCs w:val="24"/>
          <w:lang w:eastAsia="en-GB"/>
        </w:rPr>
      </w:pPr>
    </w:p>
    <w:p w14:paraId="4D14EDA3" w14:textId="77777777" w:rsidR="00A3659D" w:rsidRDefault="00A3659D" w:rsidP="009A63E9">
      <w:pPr>
        <w:spacing w:before="100" w:beforeAutospacing="1" w:after="100" w:afterAutospacing="1"/>
        <w:rPr>
          <w:rFonts w:ascii="Arial" w:eastAsia="Times New Roman" w:hAnsi="Arial" w:cs="Arial"/>
          <w:b/>
          <w:bCs/>
          <w:sz w:val="24"/>
          <w:szCs w:val="24"/>
          <w:lang w:eastAsia="en-GB"/>
        </w:rPr>
      </w:pPr>
    </w:p>
    <w:p w14:paraId="4ECF4520" w14:textId="77777777" w:rsidR="00A3659D" w:rsidRDefault="00A3659D" w:rsidP="009A63E9">
      <w:pPr>
        <w:spacing w:before="100" w:beforeAutospacing="1" w:after="100" w:afterAutospacing="1"/>
        <w:rPr>
          <w:rFonts w:ascii="Arial" w:eastAsia="Times New Roman" w:hAnsi="Arial" w:cs="Arial"/>
          <w:b/>
          <w:bCs/>
          <w:sz w:val="24"/>
          <w:szCs w:val="24"/>
          <w:lang w:eastAsia="en-GB"/>
        </w:rPr>
      </w:pPr>
    </w:p>
    <w:p w14:paraId="6F2436E0" w14:textId="77777777" w:rsidR="00A3659D" w:rsidRDefault="00A3659D" w:rsidP="009A63E9">
      <w:pPr>
        <w:spacing w:before="100" w:beforeAutospacing="1" w:after="100" w:afterAutospacing="1"/>
        <w:rPr>
          <w:rFonts w:ascii="Arial" w:eastAsia="Times New Roman" w:hAnsi="Arial" w:cs="Arial"/>
          <w:b/>
          <w:bCs/>
          <w:sz w:val="24"/>
          <w:szCs w:val="24"/>
          <w:lang w:eastAsia="en-GB"/>
        </w:rPr>
      </w:pPr>
    </w:p>
    <w:p w14:paraId="2D6A4348" w14:textId="77777777" w:rsidR="00A3659D" w:rsidRDefault="00A3659D" w:rsidP="009A63E9">
      <w:pPr>
        <w:spacing w:before="100" w:beforeAutospacing="1" w:after="100" w:afterAutospacing="1"/>
        <w:rPr>
          <w:rFonts w:ascii="Arial" w:eastAsia="Times New Roman" w:hAnsi="Arial" w:cs="Arial"/>
          <w:b/>
          <w:bCs/>
          <w:sz w:val="24"/>
          <w:szCs w:val="24"/>
          <w:lang w:eastAsia="en-GB"/>
        </w:rPr>
      </w:pPr>
    </w:p>
    <w:p w14:paraId="0A3AA458" w14:textId="77777777" w:rsidR="00A3659D" w:rsidRDefault="00A3659D" w:rsidP="009A63E9">
      <w:pPr>
        <w:spacing w:before="100" w:beforeAutospacing="1" w:after="100" w:afterAutospacing="1"/>
        <w:rPr>
          <w:rFonts w:ascii="Arial" w:eastAsia="Times New Roman" w:hAnsi="Arial" w:cs="Arial"/>
          <w:b/>
          <w:bCs/>
          <w:sz w:val="24"/>
          <w:szCs w:val="24"/>
          <w:lang w:eastAsia="en-GB"/>
        </w:rPr>
      </w:pPr>
    </w:p>
    <w:p w14:paraId="79C388AE" w14:textId="77777777" w:rsidR="00A3659D" w:rsidRDefault="00A3659D" w:rsidP="009A63E9">
      <w:pPr>
        <w:spacing w:before="100" w:beforeAutospacing="1" w:after="100" w:afterAutospacing="1"/>
        <w:rPr>
          <w:rFonts w:ascii="Arial" w:eastAsia="Times New Roman" w:hAnsi="Arial" w:cs="Arial"/>
          <w:b/>
          <w:bCs/>
          <w:sz w:val="24"/>
          <w:szCs w:val="24"/>
          <w:lang w:eastAsia="en-GB"/>
        </w:rPr>
      </w:pPr>
    </w:p>
    <w:p w14:paraId="2FFDA6A3" w14:textId="77777777" w:rsidR="00A3659D" w:rsidRDefault="00A3659D" w:rsidP="009A63E9">
      <w:pPr>
        <w:spacing w:before="100" w:beforeAutospacing="1" w:after="100" w:afterAutospacing="1"/>
        <w:rPr>
          <w:rFonts w:ascii="Arial" w:eastAsia="Times New Roman" w:hAnsi="Arial" w:cs="Arial"/>
          <w:b/>
          <w:bCs/>
          <w:sz w:val="24"/>
          <w:szCs w:val="24"/>
          <w:lang w:eastAsia="en-GB"/>
        </w:rPr>
      </w:pPr>
    </w:p>
    <w:p w14:paraId="3AA2DF07" w14:textId="77777777" w:rsidR="00A3659D" w:rsidRDefault="00A3659D" w:rsidP="009A63E9">
      <w:pPr>
        <w:spacing w:before="100" w:beforeAutospacing="1" w:after="100" w:afterAutospacing="1"/>
        <w:rPr>
          <w:rFonts w:ascii="Arial" w:eastAsia="Times New Roman" w:hAnsi="Arial" w:cs="Arial"/>
          <w:b/>
          <w:bCs/>
          <w:sz w:val="24"/>
          <w:szCs w:val="24"/>
          <w:lang w:eastAsia="en-GB"/>
        </w:rPr>
      </w:pPr>
    </w:p>
    <w:p w14:paraId="686E4775" w14:textId="24325991" w:rsidR="009A63E9" w:rsidRPr="009A63E9" w:rsidRDefault="009A63E9" w:rsidP="009A63E9">
      <w:p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b/>
          <w:bCs/>
          <w:sz w:val="24"/>
          <w:szCs w:val="24"/>
          <w:lang w:eastAsia="en-GB"/>
        </w:rPr>
        <w:lastRenderedPageBreak/>
        <w:t>Email Template</w:t>
      </w:r>
      <w:r w:rsidRPr="009A63E9">
        <w:rPr>
          <w:rFonts w:ascii="Arial" w:eastAsia="Times New Roman" w:hAnsi="Arial" w:cs="Arial"/>
          <w:sz w:val="24"/>
          <w:szCs w:val="24"/>
          <w:lang w:eastAsia="en-GB"/>
        </w:rPr>
        <w:br/>
      </w:r>
      <w:r w:rsidRPr="009A63E9">
        <w:rPr>
          <w:rFonts w:ascii="Arial" w:eastAsia="Times New Roman" w:hAnsi="Arial" w:cs="Arial"/>
          <w:i/>
          <w:iCs/>
          <w:sz w:val="24"/>
          <w:szCs w:val="24"/>
          <w:lang w:eastAsia="en-GB"/>
        </w:rPr>
        <w:t>Subject: Nomination – Child Exploitation Champion</w:t>
      </w:r>
    </w:p>
    <w:p w14:paraId="69B836A2" w14:textId="6E402E59" w:rsidR="009A63E9" w:rsidRPr="009A63E9" w:rsidRDefault="009A63E9" w:rsidP="009A63E9">
      <w:p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sz w:val="24"/>
          <w:szCs w:val="24"/>
          <w:lang w:eastAsia="en-GB"/>
        </w:rPr>
        <w:t>I confirm that I understand my name, email, organisation and job role will be stored by the WFSCP. My details will be used to share relevant information regarding the CE Champion role and may be shared with other CE Champions in Cumbria to support partnership working.</w:t>
      </w:r>
    </w:p>
    <w:p w14:paraId="1B77347F" w14:textId="77777777" w:rsidR="001061B3" w:rsidRPr="001061B3" w:rsidRDefault="001061B3" w:rsidP="001061B3">
      <w:pPr>
        <w:spacing w:before="100" w:beforeAutospacing="1" w:after="100" w:afterAutospacing="1"/>
        <w:rPr>
          <w:rFonts w:ascii="Arial" w:eastAsia="Times New Roman" w:hAnsi="Arial" w:cs="Arial"/>
          <w:b/>
          <w:bCs/>
          <w:sz w:val="24"/>
          <w:szCs w:val="24"/>
          <w:lang w:eastAsia="en-GB"/>
        </w:rPr>
      </w:pPr>
      <w:r w:rsidRPr="001061B3">
        <w:rPr>
          <w:rFonts w:ascii="Arial" w:eastAsia="Times New Roman" w:hAnsi="Arial" w:cs="Arial"/>
          <w:b/>
          <w:bCs/>
          <w:sz w:val="24"/>
          <w:szCs w:val="24"/>
          <w:lang w:eastAsia="en-GB"/>
        </w:rPr>
        <w:t>Nominee Details</w:t>
      </w:r>
    </w:p>
    <w:tbl>
      <w:tblPr>
        <w:tblStyle w:val="TableGrid"/>
        <w:tblW w:w="0" w:type="auto"/>
        <w:tblInd w:w="360" w:type="dxa"/>
        <w:tblLook w:val="04A0" w:firstRow="1" w:lastRow="0" w:firstColumn="1" w:lastColumn="0" w:noHBand="0" w:noVBand="1"/>
      </w:tblPr>
      <w:tblGrid>
        <w:gridCol w:w="2329"/>
        <w:gridCol w:w="6327"/>
      </w:tblGrid>
      <w:tr w:rsidR="001E6CC0" w14:paraId="750794F6" w14:textId="77777777" w:rsidTr="001E6CC0">
        <w:tc>
          <w:tcPr>
            <w:tcW w:w="2329" w:type="dxa"/>
          </w:tcPr>
          <w:p w14:paraId="05A24E8E" w14:textId="692CE1F4" w:rsidR="001E6CC0" w:rsidRDefault="001E6CC0" w:rsidP="001061B3">
            <w:pPr>
              <w:spacing w:before="100" w:beforeAutospacing="1" w:after="100" w:afterAutospacing="1"/>
              <w:rPr>
                <w:rFonts w:ascii="Arial" w:eastAsia="Times New Roman" w:hAnsi="Arial" w:cs="Arial"/>
                <w:b/>
                <w:bCs/>
                <w:sz w:val="24"/>
                <w:szCs w:val="24"/>
                <w:lang w:eastAsia="en-GB"/>
              </w:rPr>
            </w:pPr>
            <w:r w:rsidRPr="001061B3">
              <w:rPr>
                <w:rFonts w:ascii="Arial" w:eastAsia="Times New Roman" w:hAnsi="Arial" w:cs="Arial"/>
                <w:b/>
                <w:bCs/>
                <w:sz w:val="24"/>
                <w:szCs w:val="24"/>
                <w:lang w:eastAsia="en-GB"/>
              </w:rPr>
              <w:t>Name</w:t>
            </w:r>
          </w:p>
        </w:tc>
        <w:tc>
          <w:tcPr>
            <w:tcW w:w="6327" w:type="dxa"/>
          </w:tcPr>
          <w:p w14:paraId="7ED8AF44" w14:textId="77777777" w:rsidR="001E6CC0" w:rsidRDefault="001E6CC0" w:rsidP="00CB43E9">
            <w:pPr>
              <w:rPr>
                <w:rFonts w:ascii="Arial" w:eastAsia="Times New Roman" w:hAnsi="Arial" w:cs="Arial"/>
                <w:b/>
                <w:bCs/>
                <w:sz w:val="24"/>
                <w:szCs w:val="24"/>
                <w:lang w:eastAsia="en-GB"/>
              </w:rPr>
            </w:pPr>
          </w:p>
          <w:p w14:paraId="3EAC5A0E" w14:textId="77777777" w:rsidR="00CB43E9" w:rsidRDefault="00CB43E9" w:rsidP="00CB43E9">
            <w:pPr>
              <w:rPr>
                <w:rFonts w:ascii="Arial" w:eastAsia="Times New Roman" w:hAnsi="Arial" w:cs="Arial"/>
                <w:b/>
                <w:bCs/>
                <w:sz w:val="24"/>
                <w:szCs w:val="24"/>
                <w:lang w:eastAsia="en-GB"/>
              </w:rPr>
            </w:pPr>
          </w:p>
        </w:tc>
      </w:tr>
      <w:tr w:rsidR="001E6CC0" w14:paraId="6507C0E9" w14:textId="77777777" w:rsidTr="001E6CC0">
        <w:tc>
          <w:tcPr>
            <w:tcW w:w="2329" w:type="dxa"/>
          </w:tcPr>
          <w:p w14:paraId="3EEAA551" w14:textId="5B261C12" w:rsidR="001E6CC0" w:rsidRDefault="001E6CC0" w:rsidP="001061B3">
            <w:pPr>
              <w:spacing w:before="100" w:beforeAutospacing="1" w:after="100" w:afterAutospacing="1"/>
              <w:rPr>
                <w:rFonts w:ascii="Arial" w:eastAsia="Times New Roman" w:hAnsi="Arial" w:cs="Arial"/>
                <w:b/>
                <w:bCs/>
                <w:sz w:val="24"/>
                <w:szCs w:val="24"/>
                <w:lang w:eastAsia="en-GB"/>
              </w:rPr>
            </w:pPr>
            <w:r w:rsidRPr="001061B3">
              <w:rPr>
                <w:rFonts w:ascii="Arial" w:eastAsia="Times New Roman" w:hAnsi="Arial" w:cs="Arial"/>
                <w:b/>
                <w:bCs/>
                <w:sz w:val="24"/>
                <w:szCs w:val="24"/>
                <w:lang w:eastAsia="en-GB"/>
              </w:rPr>
              <w:t>Organisation</w:t>
            </w:r>
          </w:p>
        </w:tc>
        <w:tc>
          <w:tcPr>
            <w:tcW w:w="6327" w:type="dxa"/>
          </w:tcPr>
          <w:p w14:paraId="04D71B34" w14:textId="77777777" w:rsidR="001E6CC0" w:rsidRDefault="001E6CC0" w:rsidP="00CB43E9">
            <w:pPr>
              <w:rPr>
                <w:rFonts w:ascii="Arial" w:eastAsia="Times New Roman" w:hAnsi="Arial" w:cs="Arial"/>
                <w:b/>
                <w:bCs/>
                <w:sz w:val="24"/>
                <w:szCs w:val="24"/>
                <w:lang w:eastAsia="en-GB"/>
              </w:rPr>
            </w:pPr>
          </w:p>
          <w:p w14:paraId="4AD4E952" w14:textId="77777777" w:rsidR="00CB43E9" w:rsidRDefault="00CB43E9" w:rsidP="00CB43E9">
            <w:pPr>
              <w:rPr>
                <w:rFonts w:ascii="Arial" w:eastAsia="Times New Roman" w:hAnsi="Arial" w:cs="Arial"/>
                <w:b/>
                <w:bCs/>
                <w:sz w:val="24"/>
                <w:szCs w:val="24"/>
                <w:lang w:eastAsia="en-GB"/>
              </w:rPr>
            </w:pPr>
          </w:p>
        </w:tc>
      </w:tr>
      <w:tr w:rsidR="001E6CC0" w14:paraId="7910AA02" w14:textId="77777777" w:rsidTr="001E6CC0">
        <w:tc>
          <w:tcPr>
            <w:tcW w:w="2329" w:type="dxa"/>
          </w:tcPr>
          <w:p w14:paraId="7580877A" w14:textId="622D0B31" w:rsidR="001E6CC0" w:rsidRDefault="001E6CC0" w:rsidP="001061B3">
            <w:pPr>
              <w:spacing w:before="100" w:beforeAutospacing="1" w:after="100" w:afterAutospacing="1"/>
              <w:rPr>
                <w:rFonts w:ascii="Arial" w:eastAsia="Times New Roman" w:hAnsi="Arial" w:cs="Arial"/>
                <w:b/>
                <w:bCs/>
                <w:sz w:val="24"/>
                <w:szCs w:val="24"/>
                <w:lang w:eastAsia="en-GB"/>
              </w:rPr>
            </w:pPr>
            <w:r w:rsidRPr="001061B3">
              <w:rPr>
                <w:rFonts w:ascii="Arial" w:eastAsia="Times New Roman" w:hAnsi="Arial" w:cs="Arial"/>
                <w:b/>
                <w:bCs/>
                <w:sz w:val="24"/>
                <w:szCs w:val="24"/>
                <w:lang w:eastAsia="en-GB"/>
              </w:rPr>
              <w:t>Job Role</w:t>
            </w:r>
          </w:p>
        </w:tc>
        <w:tc>
          <w:tcPr>
            <w:tcW w:w="6327" w:type="dxa"/>
          </w:tcPr>
          <w:p w14:paraId="3D6CFCD0" w14:textId="77777777" w:rsidR="001E6CC0" w:rsidRDefault="001E6CC0" w:rsidP="00CB43E9">
            <w:pPr>
              <w:rPr>
                <w:rFonts w:ascii="Arial" w:eastAsia="Times New Roman" w:hAnsi="Arial" w:cs="Arial"/>
                <w:b/>
                <w:bCs/>
                <w:sz w:val="24"/>
                <w:szCs w:val="24"/>
                <w:lang w:eastAsia="en-GB"/>
              </w:rPr>
            </w:pPr>
          </w:p>
          <w:p w14:paraId="5EDA558B" w14:textId="77777777" w:rsidR="00CB43E9" w:rsidRDefault="00CB43E9" w:rsidP="00CB43E9">
            <w:pPr>
              <w:rPr>
                <w:rFonts w:ascii="Arial" w:eastAsia="Times New Roman" w:hAnsi="Arial" w:cs="Arial"/>
                <w:b/>
                <w:bCs/>
                <w:sz w:val="24"/>
                <w:szCs w:val="24"/>
                <w:lang w:eastAsia="en-GB"/>
              </w:rPr>
            </w:pPr>
          </w:p>
        </w:tc>
      </w:tr>
      <w:tr w:rsidR="001E6CC0" w14:paraId="65828034" w14:textId="77777777" w:rsidTr="001E6CC0">
        <w:tc>
          <w:tcPr>
            <w:tcW w:w="2329" w:type="dxa"/>
          </w:tcPr>
          <w:p w14:paraId="0F56F9E1" w14:textId="750401C1" w:rsidR="001E6CC0" w:rsidRDefault="001E6CC0" w:rsidP="001061B3">
            <w:pPr>
              <w:spacing w:before="100" w:beforeAutospacing="1" w:after="100" w:afterAutospacing="1"/>
              <w:rPr>
                <w:rFonts w:ascii="Arial" w:eastAsia="Times New Roman" w:hAnsi="Arial" w:cs="Arial"/>
                <w:b/>
                <w:bCs/>
                <w:sz w:val="24"/>
                <w:szCs w:val="24"/>
                <w:lang w:eastAsia="en-GB"/>
              </w:rPr>
            </w:pPr>
            <w:r w:rsidRPr="001061B3">
              <w:rPr>
                <w:rFonts w:ascii="Arial" w:eastAsia="Times New Roman" w:hAnsi="Arial" w:cs="Arial"/>
                <w:b/>
                <w:bCs/>
                <w:sz w:val="24"/>
                <w:szCs w:val="24"/>
                <w:lang w:eastAsia="en-GB"/>
              </w:rPr>
              <w:t>Email Address</w:t>
            </w:r>
          </w:p>
        </w:tc>
        <w:tc>
          <w:tcPr>
            <w:tcW w:w="6327" w:type="dxa"/>
          </w:tcPr>
          <w:p w14:paraId="6FB1F66F" w14:textId="77777777" w:rsidR="001E6CC0" w:rsidRDefault="001E6CC0" w:rsidP="00CB43E9">
            <w:pPr>
              <w:rPr>
                <w:rFonts w:ascii="Arial" w:eastAsia="Times New Roman" w:hAnsi="Arial" w:cs="Arial"/>
                <w:b/>
                <w:bCs/>
                <w:sz w:val="24"/>
                <w:szCs w:val="24"/>
                <w:lang w:eastAsia="en-GB"/>
              </w:rPr>
            </w:pPr>
          </w:p>
          <w:p w14:paraId="16BCD6A0" w14:textId="77777777" w:rsidR="00CB43E9" w:rsidRDefault="00CB43E9" w:rsidP="00CB43E9">
            <w:pPr>
              <w:rPr>
                <w:rFonts w:ascii="Arial" w:eastAsia="Times New Roman" w:hAnsi="Arial" w:cs="Arial"/>
                <w:b/>
                <w:bCs/>
                <w:sz w:val="24"/>
                <w:szCs w:val="24"/>
                <w:lang w:eastAsia="en-GB"/>
              </w:rPr>
            </w:pPr>
          </w:p>
        </w:tc>
      </w:tr>
      <w:tr w:rsidR="001E6CC0" w14:paraId="28B1CD5F" w14:textId="77777777" w:rsidTr="001E6CC0">
        <w:tc>
          <w:tcPr>
            <w:tcW w:w="2329" w:type="dxa"/>
          </w:tcPr>
          <w:p w14:paraId="5A7D410D" w14:textId="71BEC65C" w:rsidR="001E6CC0" w:rsidRDefault="001E6CC0" w:rsidP="001061B3">
            <w:pPr>
              <w:spacing w:before="100" w:beforeAutospacing="1" w:after="100" w:afterAutospacing="1"/>
              <w:rPr>
                <w:rFonts w:ascii="Arial" w:eastAsia="Times New Roman" w:hAnsi="Arial" w:cs="Arial"/>
                <w:b/>
                <w:bCs/>
                <w:sz w:val="24"/>
                <w:szCs w:val="24"/>
                <w:lang w:eastAsia="en-GB"/>
              </w:rPr>
            </w:pPr>
            <w:r w:rsidRPr="001061B3">
              <w:rPr>
                <w:rFonts w:ascii="Arial" w:eastAsia="Times New Roman" w:hAnsi="Arial" w:cs="Arial"/>
                <w:b/>
                <w:bCs/>
                <w:sz w:val="24"/>
                <w:szCs w:val="24"/>
                <w:lang w:eastAsia="en-GB"/>
              </w:rPr>
              <w:t>Contact Number</w:t>
            </w:r>
          </w:p>
        </w:tc>
        <w:tc>
          <w:tcPr>
            <w:tcW w:w="6327" w:type="dxa"/>
          </w:tcPr>
          <w:p w14:paraId="77357039" w14:textId="77777777" w:rsidR="001E6CC0" w:rsidRDefault="001E6CC0" w:rsidP="00CB43E9">
            <w:pPr>
              <w:rPr>
                <w:rFonts w:ascii="Arial" w:eastAsia="Times New Roman" w:hAnsi="Arial" w:cs="Arial"/>
                <w:b/>
                <w:bCs/>
                <w:sz w:val="24"/>
                <w:szCs w:val="24"/>
                <w:lang w:eastAsia="en-GB"/>
              </w:rPr>
            </w:pPr>
          </w:p>
          <w:p w14:paraId="12357AB9" w14:textId="77777777" w:rsidR="00CB43E9" w:rsidRDefault="00CB43E9" w:rsidP="00CB43E9">
            <w:pPr>
              <w:rPr>
                <w:rFonts w:ascii="Arial" w:eastAsia="Times New Roman" w:hAnsi="Arial" w:cs="Arial"/>
                <w:b/>
                <w:bCs/>
                <w:sz w:val="24"/>
                <w:szCs w:val="24"/>
                <w:lang w:eastAsia="en-GB"/>
              </w:rPr>
            </w:pPr>
          </w:p>
        </w:tc>
      </w:tr>
    </w:tbl>
    <w:p w14:paraId="7A0BFF30" w14:textId="7D5B408B" w:rsidR="001061B3" w:rsidRPr="001061B3" w:rsidRDefault="001061B3" w:rsidP="001061B3">
      <w:pPr>
        <w:spacing w:before="100" w:beforeAutospacing="1" w:after="100" w:afterAutospacing="1"/>
        <w:rPr>
          <w:rFonts w:ascii="Arial" w:eastAsia="Times New Roman" w:hAnsi="Arial" w:cs="Arial"/>
          <w:b/>
          <w:bCs/>
          <w:sz w:val="24"/>
          <w:szCs w:val="24"/>
          <w:lang w:eastAsia="en-GB"/>
        </w:rPr>
      </w:pPr>
    </w:p>
    <w:p w14:paraId="3949C2A8" w14:textId="77777777" w:rsidR="001061B3" w:rsidRPr="001061B3" w:rsidRDefault="001061B3" w:rsidP="001061B3">
      <w:pPr>
        <w:spacing w:before="100" w:beforeAutospacing="1" w:after="100" w:afterAutospacing="1"/>
        <w:rPr>
          <w:rFonts w:ascii="Arial" w:eastAsia="Times New Roman" w:hAnsi="Arial" w:cs="Arial"/>
          <w:b/>
          <w:bCs/>
          <w:sz w:val="24"/>
          <w:szCs w:val="24"/>
          <w:lang w:eastAsia="en-GB"/>
        </w:rPr>
      </w:pPr>
      <w:r w:rsidRPr="001061B3">
        <w:rPr>
          <w:rFonts w:ascii="Arial" w:eastAsia="Times New Roman" w:hAnsi="Arial" w:cs="Arial"/>
          <w:b/>
          <w:bCs/>
          <w:sz w:val="24"/>
          <w:szCs w:val="24"/>
          <w:lang w:eastAsia="en-GB"/>
        </w:rPr>
        <w:t>Training &amp; Participation Information</w:t>
      </w:r>
    </w:p>
    <w:tbl>
      <w:tblPr>
        <w:tblStyle w:val="TableGrid"/>
        <w:tblW w:w="0" w:type="auto"/>
        <w:tblInd w:w="360" w:type="dxa"/>
        <w:tblLook w:val="04A0" w:firstRow="1" w:lastRow="0" w:firstColumn="1" w:lastColumn="0" w:noHBand="0" w:noVBand="1"/>
      </w:tblPr>
      <w:tblGrid>
        <w:gridCol w:w="3604"/>
        <w:gridCol w:w="1684"/>
        <w:gridCol w:w="1684"/>
        <w:gridCol w:w="1684"/>
      </w:tblGrid>
      <w:tr w:rsidR="00CB43E9" w14:paraId="2DFB32E4" w14:textId="77777777" w:rsidTr="00CB43E9">
        <w:tc>
          <w:tcPr>
            <w:tcW w:w="3604" w:type="dxa"/>
            <w:tcBorders>
              <w:right w:val="single" w:sz="4" w:space="0" w:color="auto"/>
            </w:tcBorders>
          </w:tcPr>
          <w:p w14:paraId="2FB8CC21" w14:textId="29BE8C05" w:rsidR="00CB43E9" w:rsidRDefault="00D1497B" w:rsidP="00A3659D">
            <w:pPr>
              <w:spacing w:before="100" w:beforeAutospacing="1" w:after="100" w:afterAutospacing="1"/>
              <w:rPr>
                <w:rFonts w:ascii="Arial" w:eastAsia="Times New Roman" w:hAnsi="Arial" w:cs="Arial"/>
                <w:b/>
                <w:bCs/>
                <w:sz w:val="24"/>
                <w:szCs w:val="24"/>
                <w:lang w:eastAsia="en-GB"/>
              </w:rPr>
            </w:pPr>
            <w:r>
              <w:rPr>
                <w:rFonts w:ascii="Arial" w:eastAsia="Times New Roman" w:hAnsi="Arial" w:cs="Arial"/>
                <w:b/>
                <w:bCs/>
                <w:sz w:val="24"/>
                <w:szCs w:val="24"/>
                <w:lang w:eastAsia="en-GB"/>
              </w:rPr>
              <w:t>CE</w:t>
            </w:r>
            <w:r w:rsidR="00CB43E9" w:rsidRPr="001061B3">
              <w:rPr>
                <w:rFonts w:ascii="Arial" w:eastAsia="Times New Roman" w:hAnsi="Arial" w:cs="Arial"/>
                <w:b/>
                <w:bCs/>
                <w:sz w:val="24"/>
                <w:szCs w:val="24"/>
                <w:lang w:eastAsia="en-GB"/>
              </w:rPr>
              <w:t xml:space="preserve"> Training Level Completed</w:t>
            </w:r>
          </w:p>
        </w:tc>
        <w:tc>
          <w:tcPr>
            <w:tcW w:w="1684" w:type="dxa"/>
            <w:tcBorders>
              <w:top w:val="single" w:sz="4" w:space="0" w:color="auto"/>
              <w:left w:val="single" w:sz="4" w:space="0" w:color="auto"/>
              <w:right w:val="nil"/>
            </w:tcBorders>
          </w:tcPr>
          <w:p w14:paraId="2978C037" w14:textId="34B134BA" w:rsidR="00CB43E9" w:rsidRPr="001D2DC0" w:rsidRDefault="00CB43E9" w:rsidP="00A3659D">
            <w:pPr>
              <w:spacing w:before="100" w:beforeAutospacing="1" w:after="100" w:afterAutospacing="1"/>
              <w:rPr>
                <w:rFonts w:ascii="Arial" w:eastAsia="Times New Roman" w:hAnsi="Arial" w:cs="Arial"/>
                <w:sz w:val="24"/>
                <w:szCs w:val="24"/>
                <w:lang w:eastAsia="en-GB"/>
              </w:rPr>
            </w:pPr>
            <w:r w:rsidRPr="001061B3">
              <w:rPr>
                <w:rFonts w:ascii="Segoe UI Symbol" w:eastAsia="Times New Roman" w:hAnsi="Segoe UI Symbol" w:cs="Segoe UI Symbol"/>
                <w:sz w:val="24"/>
                <w:szCs w:val="24"/>
                <w:lang w:eastAsia="en-GB"/>
              </w:rPr>
              <w:t>☐</w:t>
            </w:r>
            <w:r w:rsidRPr="001061B3">
              <w:rPr>
                <w:rFonts w:ascii="Arial" w:eastAsia="Times New Roman" w:hAnsi="Arial" w:cs="Arial"/>
                <w:sz w:val="24"/>
                <w:szCs w:val="24"/>
                <w:lang w:eastAsia="en-GB"/>
              </w:rPr>
              <w:t xml:space="preserve"> Level 1</w:t>
            </w:r>
          </w:p>
        </w:tc>
        <w:tc>
          <w:tcPr>
            <w:tcW w:w="1684" w:type="dxa"/>
            <w:tcBorders>
              <w:top w:val="single" w:sz="4" w:space="0" w:color="auto"/>
              <w:left w:val="nil"/>
              <w:right w:val="nil"/>
            </w:tcBorders>
          </w:tcPr>
          <w:p w14:paraId="1872C803" w14:textId="7491AADA" w:rsidR="00CB43E9" w:rsidRPr="001D2DC0" w:rsidRDefault="00CB43E9" w:rsidP="00A3659D">
            <w:pPr>
              <w:spacing w:before="100" w:beforeAutospacing="1" w:after="100" w:afterAutospacing="1"/>
              <w:rPr>
                <w:rFonts w:ascii="Arial" w:eastAsia="Times New Roman" w:hAnsi="Arial" w:cs="Arial"/>
                <w:sz w:val="24"/>
                <w:szCs w:val="24"/>
                <w:lang w:eastAsia="en-GB"/>
              </w:rPr>
            </w:pPr>
            <w:r w:rsidRPr="001061B3">
              <w:rPr>
                <w:rFonts w:ascii="Segoe UI Symbol" w:eastAsia="Times New Roman" w:hAnsi="Segoe UI Symbol" w:cs="Segoe UI Symbol"/>
                <w:sz w:val="24"/>
                <w:szCs w:val="24"/>
                <w:lang w:eastAsia="en-GB"/>
              </w:rPr>
              <w:t>☐</w:t>
            </w:r>
            <w:r w:rsidRPr="001061B3">
              <w:rPr>
                <w:rFonts w:ascii="Arial" w:eastAsia="Times New Roman" w:hAnsi="Arial" w:cs="Arial"/>
                <w:sz w:val="24"/>
                <w:szCs w:val="24"/>
                <w:lang w:eastAsia="en-GB"/>
              </w:rPr>
              <w:t xml:space="preserve"> Level 2</w:t>
            </w:r>
          </w:p>
        </w:tc>
        <w:tc>
          <w:tcPr>
            <w:tcW w:w="1684" w:type="dxa"/>
            <w:tcBorders>
              <w:top w:val="single" w:sz="4" w:space="0" w:color="auto"/>
              <w:left w:val="nil"/>
              <w:right w:val="single" w:sz="4" w:space="0" w:color="auto"/>
            </w:tcBorders>
          </w:tcPr>
          <w:p w14:paraId="5F7BDDDC" w14:textId="0E0E62C7" w:rsidR="00CB43E9" w:rsidRPr="001D2DC0" w:rsidRDefault="00CB43E9" w:rsidP="00A3659D">
            <w:pPr>
              <w:spacing w:before="100" w:beforeAutospacing="1" w:after="100" w:afterAutospacing="1"/>
              <w:rPr>
                <w:rFonts w:ascii="Arial" w:eastAsia="Times New Roman" w:hAnsi="Arial" w:cs="Arial"/>
                <w:sz w:val="24"/>
                <w:szCs w:val="24"/>
                <w:lang w:eastAsia="en-GB"/>
              </w:rPr>
            </w:pPr>
          </w:p>
        </w:tc>
      </w:tr>
      <w:tr w:rsidR="00D1497B" w14:paraId="6CCC6C90" w14:textId="77777777" w:rsidTr="00CB43E9">
        <w:tc>
          <w:tcPr>
            <w:tcW w:w="3604" w:type="dxa"/>
            <w:tcBorders>
              <w:right w:val="single" w:sz="4" w:space="0" w:color="auto"/>
            </w:tcBorders>
          </w:tcPr>
          <w:p w14:paraId="2E947163" w14:textId="46B36A02" w:rsidR="00D1497B" w:rsidRDefault="00D1497B" w:rsidP="00D1497B">
            <w:pPr>
              <w:spacing w:before="100" w:beforeAutospacing="1" w:after="100" w:afterAutospacing="1"/>
              <w:rPr>
                <w:rFonts w:ascii="Arial" w:eastAsia="Times New Roman" w:hAnsi="Arial" w:cs="Arial"/>
                <w:b/>
                <w:bCs/>
                <w:sz w:val="24"/>
                <w:szCs w:val="24"/>
                <w:lang w:eastAsia="en-GB"/>
              </w:rPr>
            </w:pPr>
            <w:r>
              <w:rPr>
                <w:rFonts w:ascii="Arial" w:eastAsia="Times New Roman" w:hAnsi="Arial" w:cs="Arial"/>
                <w:b/>
                <w:bCs/>
                <w:sz w:val="24"/>
                <w:szCs w:val="24"/>
                <w:lang w:eastAsia="en-GB"/>
              </w:rPr>
              <w:t>Safeguarding</w:t>
            </w:r>
            <w:r w:rsidRPr="001061B3">
              <w:rPr>
                <w:rFonts w:ascii="Arial" w:eastAsia="Times New Roman" w:hAnsi="Arial" w:cs="Arial"/>
                <w:b/>
                <w:bCs/>
                <w:sz w:val="24"/>
                <w:szCs w:val="24"/>
                <w:lang w:eastAsia="en-GB"/>
              </w:rPr>
              <w:t xml:space="preserve"> Training Level Completed</w:t>
            </w:r>
          </w:p>
        </w:tc>
        <w:tc>
          <w:tcPr>
            <w:tcW w:w="1684" w:type="dxa"/>
            <w:tcBorders>
              <w:top w:val="single" w:sz="4" w:space="0" w:color="auto"/>
              <w:left w:val="single" w:sz="4" w:space="0" w:color="auto"/>
              <w:right w:val="nil"/>
            </w:tcBorders>
          </w:tcPr>
          <w:p w14:paraId="0FCEA581" w14:textId="58F0204B" w:rsidR="00D1497B" w:rsidRPr="001061B3" w:rsidRDefault="00D1497B" w:rsidP="00D1497B">
            <w:pPr>
              <w:spacing w:before="100" w:beforeAutospacing="1" w:after="100" w:afterAutospacing="1"/>
              <w:rPr>
                <w:rFonts w:ascii="Segoe UI Symbol" w:eastAsia="Times New Roman" w:hAnsi="Segoe UI Symbol" w:cs="Segoe UI Symbol"/>
                <w:sz w:val="24"/>
                <w:szCs w:val="24"/>
                <w:lang w:eastAsia="en-GB"/>
              </w:rPr>
            </w:pPr>
          </w:p>
        </w:tc>
        <w:tc>
          <w:tcPr>
            <w:tcW w:w="1684" w:type="dxa"/>
            <w:tcBorders>
              <w:top w:val="single" w:sz="4" w:space="0" w:color="auto"/>
              <w:left w:val="nil"/>
              <w:right w:val="nil"/>
            </w:tcBorders>
          </w:tcPr>
          <w:p w14:paraId="05B004BB" w14:textId="70E711C2" w:rsidR="00D1497B" w:rsidRPr="001061B3" w:rsidRDefault="00D1497B" w:rsidP="00D1497B">
            <w:pPr>
              <w:spacing w:before="100" w:beforeAutospacing="1" w:after="100" w:afterAutospacing="1"/>
              <w:rPr>
                <w:rFonts w:ascii="Segoe UI Symbol" w:eastAsia="Times New Roman" w:hAnsi="Segoe UI Symbol" w:cs="Segoe UI Symbol"/>
                <w:sz w:val="24"/>
                <w:szCs w:val="24"/>
                <w:lang w:eastAsia="en-GB"/>
              </w:rPr>
            </w:pPr>
            <w:r w:rsidRPr="001061B3">
              <w:rPr>
                <w:rFonts w:ascii="Segoe UI Symbol" w:eastAsia="Times New Roman" w:hAnsi="Segoe UI Symbol" w:cs="Segoe UI Symbol"/>
                <w:sz w:val="24"/>
                <w:szCs w:val="24"/>
                <w:lang w:eastAsia="en-GB"/>
              </w:rPr>
              <w:t>☐</w:t>
            </w:r>
            <w:r w:rsidRPr="001061B3">
              <w:rPr>
                <w:rFonts w:ascii="Arial" w:eastAsia="Times New Roman" w:hAnsi="Arial" w:cs="Arial"/>
                <w:sz w:val="24"/>
                <w:szCs w:val="24"/>
                <w:lang w:eastAsia="en-GB"/>
              </w:rPr>
              <w:t xml:space="preserve"> Level 2</w:t>
            </w:r>
          </w:p>
        </w:tc>
        <w:tc>
          <w:tcPr>
            <w:tcW w:w="1684" w:type="dxa"/>
            <w:tcBorders>
              <w:top w:val="single" w:sz="4" w:space="0" w:color="auto"/>
              <w:left w:val="nil"/>
              <w:right w:val="single" w:sz="4" w:space="0" w:color="auto"/>
            </w:tcBorders>
          </w:tcPr>
          <w:p w14:paraId="4CB23C9F" w14:textId="6BA139AF" w:rsidR="00D1497B" w:rsidRPr="001061B3" w:rsidRDefault="00D1497B" w:rsidP="00D1497B">
            <w:pPr>
              <w:spacing w:before="100" w:beforeAutospacing="1" w:after="100" w:afterAutospacing="1"/>
              <w:rPr>
                <w:rFonts w:ascii="Segoe UI Symbol" w:eastAsia="Times New Roman" w:hAnsi="Segoe UI Symbol" w:cs="Segoe UI Symbol"/>
                <w:sz w:val="24"/>
                <w:szCs w:val="24"/>
                <w:lang w:eastAsia="en-GB"/>
              </w:rPr>
            </w:pPr>
            <w:r w:rsidRPr="001061B3">
              <w:rPr>
                <w:rFonts w:ascii="Segoe UI Symbol" w:eastAsia="Times New Roman" w:hAnsi="Segoe UI Symbol" w:cs="Segoe UI Symbol"/>
                <w:sz w:val="24"/>
                <w:szCs w:val="24"/>
                <w:lang w:eastAsia="en-GB"/>
              </w:rPr>
              <w:t>☐</w:t>
            </w:r>
            <w:r w:rsidRPr="001061B3">
              <w:rPr>
                <w:rFonts w:ascii="Arial" w:eastAsia="Times New Roman" w:hAnsi="Arial" w:cs="Arial"/>
                <w:sz w:val="24"/>
                <w:szCs w:val="24"/>
                <w:lang w:eastAsia="en-GB"/>
              </w:rPr>
              <w:t xml:space="preserve"> Level 3</w:t>
            </w:r>
          </w:p>
        </w:tc>
      </w:tr>
      <w:tr w:rsidR="00CB43E9" w14:paraId="41B2FAB3" w14:textId="77777777" w:rsidTr="00CB43E9">
        <w:tc>
          <w:tcPr>
            <w:tcW w:w="3604" w:type="dxa"/>
            <w:tcBorders>
              <w:right w:val="single" w:sz="4" w:space="0" w:color="auto"/>
            </w:tcBorders>
          </w:tcPr>
          <w:p w14:paraId="18DC12DF" w14:textId="35BC7DE2" w:rsidR="00CB43E9" w:rsidRDefault="00CB43E9" w:rsidP="00A3659D">
            <w:pPr>
              <w:spacing w:before="100" w:beforeAutospacing="1" w:after="100" w:afterAutospacing="1"/>
              <w:rPr>
                <w:rFonts w:ascii="Arial" w:eastAsia="Times New Roman" w:hAnsi="Arial" w:cs="Arial"/>
                <w:b/>
                <w:bCs/>
                <w:sz w:val="24"/>
                <w:szCs w:val="24"/>
                <w:lang w:eastAsia="en-GB"/>
              </w:rPr>
            </w:pPr>
            <w:r w:rsidRPr="001061B3">
              <w:rPr>
                <w:rFonts w:ascii="Arial" w:eastAsia="Times New Roman" w:hAnsi="Arial" w:cs="Arial"/>
                <w:b/>
                <w:bCs/>
                <w:sz w:val="24"/>
                <w:szCs w:val="24"/>
                <w:lang w:eastAsia="en-GB"/>
              </w:rPr>
              <w:t>NWG National Referral Mechanism (NRM)</w:t>
            </w:r>
          </w:p>
        </w:tc>
        <w:tc>
          <w:tcPr>
            <w:tcW w:w="1684" w:type="dxa"/>
            <w:tcBorders>
              <w:left w:val="single" w:sz="4" w:space="0" w:color="auto"/>
              <w:right w:val="nil"/>
            </w:tcBorders>
          </w:tcPr>
          <w:p w14:paraId="5851A85C" w14:textId="184F600F" w:rsidR="00CB43E9" w:rsidRPr="001D2DC0" w:rsidRDefault="00CB43E9" w:rsidP="00A3659D">
            <w:pPr>
              <w:spacing w:before="100" w:beforeAutospacing="1" w:after="100" w:afterAutospacing="1"/>
              <w:rPr>
                <w:rFonts w:ascii="Arial" w:eastAsia="Times New Roman" w:hAnsi="Arial" w:cs="Arial"/>
                <w:sz w:val="24"/>
                <w:szCs w:val="24"/>
                <w:lang w:eastAsia="en-GB"/>
              </w:rPr>
            </w:pPr>
            <w:r w:rsidRPr="001061B3">
              <w:rPr>
                <w:rFonts w:ascii="Segoe UI Symbol" w:eastAsia="Times New Roman" w:hAnsi="Segoe UI Symbol" w:cs="Segoe UI Symbol"/>
                <w:sz w:val="24"/>
                <w:szCs w:val="24"/>
                <w:lang w:eastAsia="en-GB"/>
              </w:rPr>
              <w:t>☐</w:t>
            </w:r>
            <w:r w:rsidRPr="001061B3">
              <w:rPr>
                <w:rFonts w:ascii="Arial" w:eastAsia="Times New Roman" w:hAnsi="Arial" w:cs="Arial"/>
                <w:sz w:val="24"/>
                <w:szCs w:val="24"/>
                <w:lang w:eastAsia="en-GB"/>
              </w:rPr>
              <w:t xml:space="preserve"> Yes</w:t>
            </w:r>
            <w:r w:rsidRPr="001061B3">
              <w:rPr>
                <w:rFonts w:ascii="Arial" w:eastAsia="Times New Roman" w:hAnsi="Arial" w:cs="Arial"/>
                <w:sz w:val="24"/>
                <w:szCs w:val="24"/>
                <w:lang w:eastAsia="en-GB"/>
              </w:rPr>
              <w:t> </w:t>
            </w:r>
            <w:r w:rsidRPr="001061B3">
              <w:rPr>
                <w:rFonts w:ascii="Arial" w:eastAsia="Times New Roman" w:hAnsi="Arial" w:cs="Arial"/>
                <w:sz w:val="24"/>
                <w:szCs w:val="24"/>
                <w:lang w:eastAsia="en-GB"/>
              </w:rPr>
              <w:t> </w:t>
            </w:r>
            <w:r>
              <w:rPr>
                <w:rFonts w:ascii="Arial" w:eastAsia="Times New Roman" w:hAnsi="Arial" w:cs="Arial"/>
                <w:sz w:val="24"/>
                <w:szCs w:val="24"/>
                <w:lang w:eastAsia="en-GB"/>
              </w:rPr>
              <w:t xml:space="preserve">     </w:t>
            </w:r>
          </w:p>
        </w:tc>
        <w:tc>
          <w:tcPr>
            <w:tcW w:w="1684" w:type="dxa"/>
            <w:tcBorders>
              <w:left w:val="nil"/>
              <w:right w:val="nil"/>
            </w:tcBorders>
          </w:tcPr>
          <w:p w14:paraId="4FB4C962" w14:textId="316CECD9" w:rsidR="00CB43E9" w:rsidRPr="001D2DC0" w:rsidRDefault="00CB43E9" w:rsidP="00A3659D">
            <w:pPr>
              <w:spacing w:before="100" w:beforeAutospacing="1" w:after="100" w:afterAutospacing="1"/>
              <w:rPr>
                <w:rFonts w:ascii="Arial" w:eastAsia="Times New Roman" w:hAnsi="Arial" w:cs="Arial"/>
                <w:sz w:val="24"/>
                <w:szCs w:val="24"/>
                <w:lang w:eastAsia="en-GB"/>
              </w:rPr>
            </w:pPr>
            <w:r w:rsidRPr="001061B3">
              <w:rPr>
                <w:rFonts w:ascii="Segoe UI Symbol" w:eastAsia="Times New Roman" w:hAnsi="Segoe UI Symbol" w:cs="Segoe UI Symbol"/>
                <w:sz w:val="24"/>
                <w:szCs w:val="24"/>
                <w:lang w:eastAsia="en-GB"/>
              </w:rPr>
              <w:t>☐</w:t>
            </w:r>
            <w:r w:rsidRPr="001061B3">
              <w:rPr>
                <w:rFonts w:ascii="Arial" w:eastAsia="Times New Roman" w:hAnsi="Arial" w:cs="Arial"/>
                <w:sz w:val="24"/>
                <w:szCs w:val="24"/>
                <w:lang w:eastAsia="en-GB"/>
              </w:rPr>
              <w:t xml:space="preserve"> No</w:t>
            </w:r>
            <w:r w:rsidRPr="001061B3">
              <w:rPr>
                <w:rFonts w:ascii="Arial" w:eastAsia="Times New Roman" w:hAnsi="Arial" w:cs="Arial"/>
                <w:sz w:val="24"/>
                <w:szCs w:val="24"/>
                <w:lang w:eastAsia="en-GB"/>
              </w:rPr>
              <w:t> </w:t>
            </w:r>
            <w:r w:rsidRPr="001061B3">
              <w:rPr>
                <w:rFonts w:ascii="Arial" w:eastAsia="Times New Roman" w:hAnsi="Arial" w:cs="Arial"/>
                <w:sz w:val="24"/>
                <w:szCs w:val="24"/>
                <w:lang w:eastAsia="en-GB"/>
              </w:rPr>
              <w:t> </w:t>
            </w:r>
            <w:r w:rsidRPr="001061B3">
              <w:rPr>
                <w:rFonts w:ascii="Arial" w:eastAsia="Times New Roman" w:hAnsi="Arial" w:cs="Arial"/>
                <w:sz w:val="24"/>
                <w:szCs w:val="24"/>
                <w:lang w:eastAsia="en-GB"/>
              </w:rPr>
              <w:t> </w:t>
            </w:r>
            <w:r>
              <w:rPr>
                <w:rFonts w:ascii="Arial" w:eastAsia="Times New Roman" w:hAnsi="Arial" w:cs="Arial"/>
                <w:sz w:val="24"/>
                <w:szCs w:val="24"/>
                <w:lang w:eastAsia="en-GB"/>
              </w:rPr>
              <w:t xml:space="preserve">        </w:t>
            </w:r>
          </w:p>
        </w:tc>
        <w:tc>
          <w:tcPr>
            <w:tcW w:w="1684" w:type="dxa"/>
            <w:tcBorders>
              <w:left w:val="nil"/>
              <w:right w:val="single" w:sz="4" w:space="0" w:color="auto"/>
            </w:tcBorders>
          </w:tcPr>
          <w:p w14:paraId="4DCCB7C6" w14:textId="3824E2D0" w:rsidR="00CB43E9" w:rsidRPr="001D2DC0" w:rsidRDefault="00CB43E9" w:rsidP="00A3659D">
            <w:pPr>
              <w:spacing w:before="100" w:beforeAutospacing="1" w:after="100" w:afterAutospacing="1"/>
              <w:rPr>
                <w:rFonts w:ascii="Arial" w:eastAsia="Times New Roman" w:hAnsi="Arial" w:cs="Arial"/>
                <w:sz w:val="24"/>
                <w:szCs w:val="24"/>
                <w:lang w:eastAsia="en-GB"/>
              </w:rPr>
            </w:pPr>
            <w:r w:rsidRPr="001061B3">
              <w:rPr>
                <w:rFonts w:ascii="Segoe UI Symbol" w:eastAsia="Times New Roman" w:hAnsi="Segoe UI Symbol" w:cs="Segoe UI Symbol"/>
                <w:sz w:val="24"/>
                <w:szCs w:val="24"/>
                <w:lang w:eastAsia="en-GB"/>
              </w:rPr>
              <w:t>☐</w:t>
            </w:r>
            <w:r w:rsidRPr="001061B3">
              <w:rPr>
                <w:rFonts w:ascii="Arial" w:eastAsia="Times New Roman" w:hAnsi="Arial" w:cs="Arial"/>
                <w:sz w:val="24"/>
                <w:szCs w:val="24"/>
                <w:lang w:eastAsia="en-GB"/>
              </w:rPr>
              <w:t xml:space="preserve"> Not Sure</w:t>
            </w:r>
          </w:p>
        </w:tc>
      </w:tr>
      <w:tr w:rsidR="00CB43E9" w14:paraId="4A7FC706" w14:textId="77777777" w:rsidTr="00CB43E9">
        <w:tc>
          <w:tcPr>
            <w:tcW w:w="3604" w:type="dxa"/>
            <w:tcBorders>
              <w:right w:val="single" w:sz="4" w:space="0" w:color="auto"/>
            </w:tcBorders>
          </w:tcPr>
          <w:p w14:paraId="0A4881B8" w14:textId="16C3C001" w:rsidR="00CB43E9" w:rsidRDefault="00CB43E9" w:rsidP="00CB43E9">
            <w:pPr>
              <w:spacing w:before="100" w:beforeAutospacing="1" w:after="100" w:afterAutospacing="1"/>
              <w:rPr>
                <w:rFonts w:ascii="Arial" w:eastAsia="Times New Roman" w:hAnsi="Arial" w:cs="Arial"/>
                <w:b/>
                <w:bCs/>
                <w:sz w:val="24"/>
                <w:szCs w:val="24"/>
                <w:lang w:eastAsia="en-GB"/>
              </w:rPr>
            </w:pPr>
            <w:r w:rsidRPr="001061B3">
              <w:rPr>
                <w:rFonts w:ascii="Arial" w:eastAsia="Times New Roman" w:hAnsi="Arial" w:cs="Arial"/>
                <w:b/>
                <w:bCs/>
                <w:sz w:val="24"/>
                <w:szCs w:val="24"/>
                <w:lang w:eastAsia="en-GB"/>
              </w:rPr>
              <w:t>NWG - MYL (Make Yourself Loud)</w:t>
            </w:r>
          </w:p>
        </w:tc>
        <w:tc>
          <w:tcPr>
            <w:tcW w:w="1684" w:type="dxa"/>
            <w:tcBorders>
              <w:left w:val="single" w:sz="4" w:space="0" w:color="auto"/>
              <w:bottom w:val="single" w:sz="4" w:space="0" w:color="auto"/>
              <w:right w:val="nil"/>
            </w:tcBorders>
          </w:tcPr>
          <w:p w14:paraId="4A344974" w14:textId="26066087" w:rsidR="00CB43E9" w:rsidRPr="001D2DC0" w:rsidRDefault="00CB43E9" w:rsidP="00CB43E9">
            <w:pPr>
              <w:spacing w:before="100" w:beforeAutospacing="1" w:after="100" w:afterAutospacing="1"/>
              <w:rPr>
                <w:rFonts w:ascii="Arial" w:eastAsia="Times New Roman" w:hAnsi="Arial" w:cs="Arial"/>
                <w:sz w:val="24"/>
                <w:szCs w:val="24"/>
                <w:lang w:eastAsia="en-GB"/>
              </w:rPr>
            </w:pPr>
            <w:r w:rsidRPr="001061B3">
              <w:rPr>
                <w:rFonts w:ascii="Segoe UI Symbol" w:eastAsia="Times New Roman" w:hAnsi="Segoe UI Symbol" w:cs="Segoe UI Symbol"/>
                <w:sz w:val="24"/>
                <w:szCs w:val="24"/>
                <w:lang w:eastAsia="en-GB"/>
              </w:rPr>
              <w:t>☐</w:t>
            </w:r>
            <w:r w:rsidRPr="001061B3">
              <w:rPr>
                <w:rFonts w:ascii="Arial" w:eastAsia="Times New Roman" w:hAnsi="Arial" w:cs="Arial"/>
                <w:sz w:val="24"/>
                <w:szCs w:val="24"/>
                <w:lang w:eastAsia="en-GB"/>
              </w:rPr>
              <w:t xml:space="preserve"> Yes</w:t>
            </w:r>
            <w:r w:rsidRPr="001061B3">
              <w:rPr>
                <w:rFonts w:ascii="Arial" w:eastAsia="Times New Roman" w:hAnsi="Arial" w:cs="Arial"/>
                <w:sz w:val="24"/>
                <w:szCs w:val="24"/>
                <w:lang w:eastAsia="en-GB"/>
              </w:rPr>
              <w:t> </w:t>
            </w:r>
            <w:r w:rsidRPr="001061B3">
              <w:rPr>
                <w:rFonts w:ascii="Arial" w:eastAsia="Times New Roman" w:hAnsi="Arial" w:cs="Arial"/>
                <w:sz w:val="24"/>
                <w:szCs w:val="24"/>
                <w:lang w:eastAsia="en-GB"/>
              </w:rPr>
              <w:t> </w:t>
            </w:r>
            <w:r>
              <w:rPr>
                <w:rFonts w:ascii="Arial" w:eastAsia="Times New Roman" w:hAnsi="Arial" w:cs="Arial"/>
                <w:sz w:val="24"/>
                <w:szCs w:val="24"/>
                <w:lang w:eastAsia="en-GB"/>
              </w:rPr>
              <w:t xml:space="preserve">     </w:t>
            </w:r>
          </w:p>
        </w:tc>
        <w:tc>
          <w:tcPr>
            <w:tcW w:w="1684" w:type="dxa"/>
            <w:tcBorders>
              <w:left w:val="nil"/>
              <w:bottom w:val="single" w:sz="4" w:space="0" w:color="auto"/>
              <w:right w:val="nil"/>
            </w:tcBorders>
          </w:tcPr>
          <w:p w14:paraId="52F2C912" w14:textId="5DB1D94F" w:rsidR="00CB43E9" w:rsidRPr="001D2DC0" w:rsidRDefault="00CB43E9" w:rsidP="00CB43E9">
            <w:pPr>
              <w:spacing w:before="100" w:beforeAutospacing="1" w:after="100" w:afterAutospacing="1"/>
              <w:rPr>
                <w:rFonts w:ascii="Arial" w:eastAsia="Times New Roman" w:hAnsi="Arial" w:cs="Arial"/>
                <w:sz w:val="24"/>
                <w:szCs w:val="24"/>
                <w:lang w:eastAsia="en-GB"/>
              </w:rPr>
            </w:pPr>
            <w:r w:rsidRPr="001061B3">
              <w:rPr>
                <w:rFonts w:ascii="Segoe UI Symbol" w:eastAsia="Times New Roman" w:hAnsi="Segoe UI Symbol" w:cs="Segoe UI Symbol"/>
                <w:sz w:val="24"/>
                <w:szCs w:val="24"/>
                <w:lang w:eastAsia="en-GB"/>
              </w:rPr>
              <w:t>☐</w:t>
            </w:r>
            <w:r w:rsidRPr="001061B3">
              <w:rPr>
                <w:rFonts w:ascii="Arial" w:eastAsia="Times New Roman" w:hAnsi="Arial" w:cs="Arial"/>
                <w:sz w:val="24"/>
                <w:szCs w:val="24"/>
                <w:lang w:eastAsia="en-GB"/>
              </w:rPr>
              <w:t xml:space="preserve"> No</w:t>
            </w:r>
            <w:r w:rsidRPr="001061B3">
              <w:rPr>
                <w:rFonts w:ascii="Arial" w:eastAsia="Times New Roman" w:hAnsi="Arial" w:cs="Arial"/>
                <w:sz w:val="24"/>
                <w:szCs w:val="24"/>
                <w:lang w:eastAsia="en-GB"/>
              </w:rPr>
              <w:t> </w:t>
            </w:r>
            <w:r w:rsidRPr="001061B3">
              <w:rPr>
                <w:rFonts w:ascii="Arial" w:eastAsia="Times New Roman" w:hAnsi="Arial" w:cs="Arial"/>
                <w:sz w:val="24"/>
                <w:szCs w:val="24"/>
                <w:lang w:eastAsia="en-GB"/>
              </w:rPr>
              <w:t> </w:t>
            </w:r>
            <w:r w:rsidRPr="001061B3">
              <w:rPr>
                <w:rFonts w:ascii="Arial" w:eastAsia="Times New Roman" w:hAnsi="Arial" w:cs="Arial"/>
                <w:sz w:val="24"/>
                <w:szCs w:val="24"/>
                <w:lang w:eastAsia="en-GB"/>
              </w:rPr>
              <w:t> </w:t>
            </w:r>
            <w:r>
              <w:rPr>
                <w:rFonts w:ascii="Arial" w:eastAsia="Times New Roman" w:hAnsi="Arial" w:cs="Arial"/>
                <w:sz w:val="24"/>
                <w:szCs w:val="24"/>
                <w:lang w:eastAsia="en-GB"/>
              </w:rPr>
              <w:t xml:space="preserve">        </w:t>
            </w:r>
          </w:p>
        </w:tc>
        <w:tc>
          <w:tcPr>
            <w:tcW w:w="1684" w:type="dxa"/>
            <w:tcBorders>
              <w:left w:val="nil"/>
              <w:bottom w:val="single" w:sz="4" w:space="0" w:color="auto"/>
              <w:right w:val="single" w:sz="4" w:space="0" w:color="auto"/>
            </w:tcBorders>
          </w:tcPr>
          <w:p w14:paraId="1AA51769" w14:textId="0AEA835E" w:rsidR="00CB43E9" w:rsidRPr="001D2DC0" w:rsidRDefault="00CB43E9" w:rsidP="00CB43E9">
            <w:pPr>
              <w:spacing w:before="100" w:beforeAutospacing="1" w:after="100" w:afterAutospacing="1"/>
              <w:rPr>
                <w:rFonts w:ascii="Arial" w:eastAsia="Times New Roman" w:hAnsi="Arial" w:cs="Arial"/>
                <w:sz w:val="24"/>
                <w:szCs w:val="24"/>
                <w:lang w:eastAsia="en-GB"/>
              </w:rPr>
            </w:pPr>
            <w:r w:rsidRPr="001061B3">
              <w:rPr>
                <w:rFonts w:ascii="Segoe UI Symbol" w:eastAsia="Times New Roman" w:hAnsi="Segoe UI Symbol" w:cs="Segoe UI Symbol"/>
                <w:sz w:val="24"/>
                <w:szCs w:val="24"/>
                <w:lang w:eastAsia="en-GB"/>
              </w:rPr>
              <w:t>☐</w:t>
            </w:r>
            <w:r w:rsidRPr="001061B3">
              <w:rPr>
                <w:rFonts w:ascii="Arial" w:eastAsia="Times New Roman" w:hAnsi="Arial" w:cs="Arial"/>
                <w:sz w:val="24"/>
                <w:szCs w:val="24"/>
                <w:lang w:eastAsia="en-GB"/>
              </w:rPr>
              <w:t xml:space="preserve"> Not Sure</w:t>
            </w:r>
          </w:p>
        </w:tc>
      </w:tr>
      <w:tr w:rsidR="00A3659D" w14:paraId="7FB44CBB" w14:textId="77777777" w:rsidTr="00CC37DE">
        <w:tc>
          <w:tcPr>
            <w:tcW w:w="8656" w:type="dxa"/>
            <w:gridSpan w:val="4"/>
          </w:tcPr>
          <w:p w14:paraId="59F3FDF8" w14:textId="77777777" w:rsidR="00A3659D" w:rsidRDefault="00A3659D" w:rsidP="00A3659D">
            <w:pPr>
              <w:spacing w:before="100" w:beforeAutospacing="1" w:after="100" w:afterAutospacing="1"/>
              <w:rPr>
                <w:rFonts w:ascii="Arial" w:eastAsia="Times New Roman" w:hAnsi="Arial" w:cs="Arial"/>
                <w:b/>
                <w:bCs/>
                <w:sz w:val="24"/>
                <w:szCs w:val="24"/>
                <w:lang w:eastAsia="en-GB"/>
              </w:rPr>
            </w:pPr>
            <w:r w:rsidRPr="001061B3">
              <w:rPr>
                <w:rFonts w:ascii="Arial" w:eastAsia="Times New Roman" w:hAnsi="Arial" w:cs="Arial"/>
                <w:b/>
                <w:bCs/>
                <w:sz w:val="24"/>
                <w:szCs w:val="24"/>
                <w:lang w:eastAsia="en-GB"/>
              </w:rPr>
              <w:t>Additional Notes</w:t>
            </w:r>
            <w:r>
              <w:rPr>
                <w:rFonts w:ascii="Arial" w:eastAsia="Times New Roman" w:hAnsi="Arial" w:cs="Arial"/>
                <w:b/>
                <w:bCs/>
                <w:sz w:val="24"/>
                <w:szCs w:val="24"/>
                <w:lang w:eastAsia="en-GB"/>
              </w:rPr>
              <w:t>:</w:t>
            </w:r>
          </w:p>
          <w:p w14:paraId="70532589" w14:textId="77777777" w:rsidR="00A3659D" w:rsidRDefault="00A3659D" w:rsidP="00A3659D">
            <w:pPr>
              <w:spacing w:before="100" w:beforeAutospacing="1" w:after="100" w:afterAutospacing="1"/>
              <w:rPr>
                <w:rFonts w:ascii="Segoe UI Symbol" w:eastAsia="Times New Roman" w:hAnsi="Segoe UI Symbol" w:cs="Segoe UI Symbol"/>
                <w:b/>
                <w:bCs/>
                <w:sz w:val="24"/>
                <w:szCs w:val="24"/>
                <w:lang w:eastAsia="en-GB"/>
              </w:rPr>
            </w:pPr>
          </w:p>
          <w:p w14:paraId="2F0F797C" w14:textId="3AE2E112" w:rsidR="00A3659D" w:rsidRPr="001061B3" w:rsidRDefault="00A3659D" w:rsidP="00A3659D">
            <w:pPr>
              <w:spacing w:before="100" w:beforeAutospacing="1" w:after="100" w:afterAutospacing="1"/>
              <w:rPr>
                <w:rFonts w:ascii="Segoe UI Symbol" w:eastAsia="Times New Roman" w:hAnsi="Segoe UI Symbol" w:cs="Segoe UI Symbol"/>
                <w:b/>
                <w:bCs/>
                <w:sz w:val="24"/>
                <w:szCs w:val="24"/>
                <w:lang w:eastAsia="en-GB"/>
              </w:rPr>
            </w:pPr>
          </w:p>
        </w:tc>
      </w:tr>
    </w:tbl>
    <w:p w14:paraId="71185EA7" w14:textId="24603303" w:rsidR="001061B3" w:rsidRPr="001061B3" w:rsidRDefault="001061B3" w:rsidP="00A3659D">
      <w:pPr>
        <w:spacing w:before="100" w:beforeAutospacing="1" w:after="100" w:afterAutospacing="1"/>
        <w:rPr>
          <w:rFonts w:ascii="Arial" w:eastAsia="Times New Roman" w:hAnsi="Arial" w:cs="Arial"/>
          <w:b/>
          <w:bCs/>
          <w:sz w:val="24"/>
          <w:szCs w:val="24"/>
          <w:lang w:eastAsia="en-GB"/>
        </w:rPr>
      </w:pPr>
    </w:p>
    <w:p w14:paraId="7BA1D016" w14:textId="45BF5807" w:rsidR="009A63E9" w:rsidRPr="009A63E9" w:rsidRDefault="009A63E9" w:rsidP="009A63E9">
      <w:pPr>
        <w:spacing w:before="100" w:beforeAutospacing="1" w:after="100" w:afterAutospacing="1"/>
        <w:rPr>
          <w:rFonts w:ascii="Arial" w:eastAsia="Times New Roman" w:hAnsi="Arial" w:cs="Arial"/>
          <w:sz w:val="24"/>
          <w:szCs w:val="24"/>
          <w:lang w:eastAsia="en-GB"/>
        </w:rPr>
      </w:pPr>
      <w:r w:rsidRPr="009A63E9">
        <w:rPr>
          <w:rFonts w:ascii="Arial" w:eastAsia="Times New Roman" w:hAnsi="Arial" w:cs="Arial"/>
          <w:b/>
          <w:bCs/>
          <w:sz w:val="24"/>
          <w:szCs w:val="24"/>
          <w:lang w:eastAsia="en-GB"/>
        </w:rPr>
        <w:t>Manager's Declaration:</w:t>
      </w:r>
      <w:r w:rsidRPr="009A63E9">
        <w:rPr>
          <w:rFonts w:ascii="Arial" w:eastAsia="Times New Roman" w:hAnsi="Arial" w:cs="Arial"/>
          <w:sz w:val="24"/>
          <w:szCs w:val="24"/>
          <w:lang w:eastAsia="en-GB"/>
        </w:rPr>
        <w:br/>
        <w:t xml:space="preserve">I support </w:t>
      </w:r>
      <w:r w:rsidR="001907F5">
        <w:rPr>
          <w:rFonts w:ascii="Arial" w:eastAsia="Times New Roman" w:hAnsi="Arial" w:cs="Arial"/>
          <w:sz w:val="24"/>
          <w:szCs w:val="24"/>
          <w:lang w:eastAsia="en-GB"/>
        </w:rPr>
        <w:t>________________________</w:t>
      </w:r>
      <w:r w:rsidRPr="009A63E9">
        <w:rPr>
          <w:rFonts w:ascii="Arial" w:eastAsia="Times New Roman" w:hAnsi="Arial" w:cs="Arial"/>
          <w:sz w:val="24"/>
          <w:szCs w:val="24"/>
          <w:lang w:eastAsia="en-GB"/>
        </w:rPr>
        <w:t xml:space="preserve"> to undertake the role of Child Exploitation Champion in our organisation. I understand the role expectations and will support them to access learning and development opportunities.</w:t>
      </w:r>
    </w:p>
    <w:tbl>
      <w:tblPr>
        <w:tblStyle w:val="TableGrid"/>
        <w:tblW w:w="0" w:type="auto"/>
        <w:tblInd w:w="360" w:type="dxa"/>
        <w:tblLook w:val="04A0" w:firstRow="1" w:lastRow="0" w:firstColumn="1" w:lastColumn="0" w:noHBand="0" w:noVBand="1"/>
      </w:tblPr>
      <w:tblGrid>
        <w:gridCol w:w="2329"/>
        <w:gridCol w:w="6327"/>
      </w:tblGrid>
      <w:tr w:rsidR="00A3659D" w14:paraId="41B1A697" w14:textId="77777777" w:rsidTr="00BF4100">
        <w:tc>
          <w:tcPr>
            <w:tcW w:w="2329" w:type="dxa"/>
          </w:tcPr>
          <w:p w14:paraId="2E4B4BCA" w14:textId="50960F89" w:rsidR="00A3659D" w:rsidRDefault="00A3659D" w:rsidP="00BF4100">
            <w:pPr>
              <w:spacing w:before="100" w:beforeAutospacing="1" w:after="100" w:afterAutospacing="1"/>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Manager’s </w:t>
            </w:r>
            <w:r w:rsidRPr="001061B3">
              <w:rPr>
                <w:rFonts w:ascii="Arial" w:eastAsia="Times New Roman" w:hAnsi="Arial" w:cs="Arial"/>
                <w:b/>
                <w:bCs/>
                <w:sz w:val="24"/>
                <w:szCs w:val="24"/>
                <w:lang w:eastAsia="en-GB"/>
              </w:rPr>
              <w:t>Name</w:t>
            </w:r>
          </w:p>
        </w:tc>
        <w:tc>
          <w:tcPr>
            <w:tcW w:w="6327" w:type="dxa"/>
          </w:tcPr>
          <w:p w14:paraId="72A4D80C" w14:textId="77777777" w:rsidR="00A3659D" w:rsidRDefault="00A3659D" w:rsidP="00BF4100">
            <w:pPr>
              <w:spacing w:before="100" w:beforeAutospacing="1" w:after="100" w:afterAutospacing="1"/>
              <w:rPr>
                <w:rFonts w:ascii="Arial" w:eastAsia="Times New Roman" w:hAnsi="Arial" w:cs="Arial"/>
                <w:b/>
                <w:bCs/>
                <w:sz w:val="24"/>
                <w:szCs w:val="24"/>
                <w:lang w:eastAsia="en-GB"/>
              </w:rPr>
            </w:pPr>
          </w:p>
          <w:p w14:paraId="19A7493F" w14:textId="77777777" w:rsidR="00CB43E9" w:rsidRDefault="00CB43E9" w:rsidP="00BF4100">
            <w:pPr>
              <w:spacing w:before="100" w:beforeAutospacing="1" w:after="100" w:afterAutospacing="1"/>
              <w:rPr>
                <w:rFonts w:ascii="Arial" w:eastAsia="Times New Roman" w:hAnsi="Arial" w:cs="Arial"/>
                <w:b/>
                <w:bCs/>
                <w:sz w:val="24"/>
                <w:szCs w:val="24"/>
                <w:lang w:eastAsia="en-GB"/>
              </w:rPr>
            </w:pPr>
          </w:p>
        </w:tc>
      </w:tr>
      <w:tr w:rsidR="00A3659D" w14:paraId="64959AEA" w14:textId="77777777" w:rsidTr="00BF4100">
        <w:tc>
          <w:tcPr>
            <w:tcW w:w="2329" w:type="dxa"/>
          </w:tcPr>
          <w:p w14:paraId="5750CB3E" w14:textId="61ED1C35" w:rsidR="00A3659D" w:rsidRDefault="00A3659D" w:rsidP="00BF4100">
            <w:pPr>
              <w:spacing w:before="100" w:beforeAutospacing="1" w:after="100" w:afterAutospacing="1"/>
              <w:rPr>
                <w:rFonts w:ascii="Arial" w:eastAsia="Times New Roman" w:hAnsi="Arial" w:cs="Arial"/>
                <w:b/>
                <w:bCs/>
                <w:sz w:val="24"/>
                <w:szCs w:val="24"/>
                <w:lang w:eastAsia="en-GB"/>
              </w:rPr>
            </w:pPr>
            <w:r>
              <w:rPr>
                <w:rFonts w:ascii="Arial" w:eastAsia="Times New Roman" w:hAnsi="Arial" w:cs="Arial"/>
                <w:b/>
                <w:bCs/>
                <w:sz w:val="24"/>
                <w:szCs w:val="24"/>
                <w:lang w:eastAsia="en-GB"/>
              </w:rPr>
              <w:t>Date</w:t>
            </w:r>
          </w:p>
        </w:tc>
        <w:tc>
          <w:tcPr>
            <w:tcW w:w="6327" w:type="dxa"/>
          </w:tcPr>
          <w:p w14:paraId="5191E1F0" w14:textId="77777777" w:rsidR="00A3659D" w:rsidRDefault="00A3659D" w:rsidP="00BF4100">
            <w:pPr>
              <w:spacing w:before="100" w:beforeAutospacing="1" w:after="100" w:afterAutospacing="1"/>
              <w:rPr>
                <w:rFonts w:ascii="Arial" w:eastAsia="Times New Roman" w:hAnsi="Arial" w:cs="Arial"/>
                <w:b/>
                <w:bCs/>
                <w:sz w:val="24"/>
                <w:szCs w:val="24"/>
                <w:lang w:eastAsia="en-GB"/>
              </w:rPr>
            </w:pPr>
          </w:p>
        </w:tc>
      </w:tr>
    </w:tbl>
    <w:p w14:paraId="40D9C443" w14:textId="77777777" w:rsidR="00237D71" w:rsidRPr="00CC17B3" w:rsidRDefault="00237D71" w:rsidP="00237D71">
      <w:pPr>
        <w:rPr>
          <w:rFonts w:ascii="Arial" w:hAnsi="Arial" w:cs="Arial"/>
          <w:b/>
          <w:bCs/>
          <w:sz w:val="24"/>
          <w:szCs w:val="24"/>
        </w:rPr>
      </w:pPr>
    </w:p>
    <w:p w14:paraId="1552D0BC" w14:textId="77777777" w:rsidR="00A3659D" w:rsidRPr="00CC17B3" w:rsidRDefault="00A3659D">
      <w:pPr>
        <w:rPr>
          <w:rFonts w:ascii="Arial" w:hAnsi="Arial" w:cs="Arial"/>
          <w:sz w:val="24"/>
          <w:szCs w:val="24"/>
        </w:rPr>
      </w:pPr>
    </w:p>
    <w:sectPr w:rsidR="00A3659D" w:rsidRPr="00CC17B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61503" w14:textId="77777777" w:rsidR="003A2B12" w:rsidRDefault="003A2B12" w:rsidP="00CC4004">
      <w:r>
        <w:separator/>
      </w:r>
    </w:p>
  </w:endnote>
  <w:endnote w:type="continuationSeparator" w:id="0">
    <w:p w14:paraId="4C684E8E" w14:textId="77777777" w:rsidR="003A2B12" w:rsidRDefault="003A2B12" w:rsidP="00CC4004">
      <w:r>
        <w:continuationSeparator/>
      </w:r>
    </w:p>
  </w:endnote>
  <w:endnote w:type="continuationNotice" w:id="1">
    <w:p w14:paraId="3712B739" w14:textId="77777777" w:rsidR="003A2B12" w:rsidRDefault="003A2B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eueHaasGroteskDisp Pro Md">
    <w:altName w:val="Calibri"/>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CD922" w14:textId="3CA5BCB9" w:rsidR="00B776D6" w:rsidRDefault="003D4070">
    <w:pPr>
      <w:pStyle w:val="Footer"/>
    </w:pPr>
    <w:r w:rsidRPr="00E1023F">
      <w:rPr>
        <w:noProof/>
      </w:rPr>
      <mc:AlternateContent>
        <mc:Choice Requires="wps">
          <w:drawing>
            <wp:anchor distT="0" distB="0" distL="114300" distR="114300" simplePos="0" relativeHeight="251658752" behindDoc="0" locked="0" layoutInCell="1" allowOverlap="1" wp14:anchorId="3D45C891" wp14:editId="18BB3957">
              <wp:simplePos x="0" y="0"/>
              <wp:positionH relativeFrom="page">
                <wp:posOffset>6350</wp:posOffset>
              </wp:positionH>
              <wp:positionV relativeFrom="paragraph">
                <wp:posOffset>126365</wp:posOffset>
              </wp:positionV>
              <wp:extent cx="7553325" cy="276999"/>
              <wp:effectExtent l="0" t="0" r="0" b="0"/>
              <wp:wrapNone/>
              <wp:docPr id="9" name="TextBox 8">
                <a:extLst xmlns:a="http://schemas.openxmlformats.org/drawingml/2006/main">
                  <a:ext uri="{FF2B5EF4-FFF2-40B4-BE49-F238E27FC236}">
                    <a16:creationId xmlns:a16="http://schemas.microsoft.com/office/drawing/2014/main" id="{8429B836-7C91-CC9A-F6B5-F203E1DBE537}"/>
                  </a:ext>
                </a:extLst>
              </wp:docPr>
              <wp:cNvGraphicFramePr/>
              <a:graphic xmlns:a="http://schemas.openxmlformats.org/drawingml/2006/main">
                <a:graphicData uri="http://schemas.microsoft.com/office/word/2010/wordprocessingShape">
                  <wps:wsp>
                    <wps:cNvSpPr txBox="1"/>
                    <wps:spPr>
                      <a:xfrm>
                        <a:off x="0" y="0"/>
                        <a:ext cx="7553325" cy="276999"/>
                      </a:xfrm>
                      <a:prstGeom prst="rect">
                        <a:avLst/>
                      </a:prstGeom>
                      <a:noFill/>
                    </wps:spPr>
                    <wps:txbx>
                      <w:txbxContent>
                        <w:p w14:paraId="70150B33" w14:textId="77777777" w:rsidR="003D4070" w:rsidRDefault="003D4070" w:rsidP="003D4070">
                          <w:pPr>
                            <w:ind w:left="10"/>
                            <w:jc w:val="center"/>
                            <w:rPr>
                              <w:rFonts w:ascii="NeueHaasGroteskDisp Pro Md" w:hAnsi="NeueHaasGroteskDisp Pro Md"/>
                              <w:color w:val="FFFFFF" w:themeColor="background1"/>
                              <w:kern w:val="24"/>
                              <w:position w:val="11"/>
                              <w:sz w:val="36"/>
                              <w:szCs w:val="36"/>
                              <w:vertAlign w:val="superscript"/>
                            </w:rPr>
                          </w:pPr>
                          <w:r>
                            <w:rPr>
                              <w:rFonts w:ascii="NeueHaasGroteskDisp Pro Md" w:hAnsi="NeueHaasGroteskDisp Pro Md"/>
                              <w:color w:val="FFFFFF" w:themeColor="background1"/>
                              <w:kern w:val="24"/>
                              <w:position w:val="11"/>
                              <w:sz w:val="36"/>
                              <w:szCs w:val="36"/>
                              <w:vertAlign w:val="superscript"/>
                            </w:rPr>
                            <w:t xml:space="preserve">Westmorland and Furness Safeguarding Children Partnership </w:t>
                          </w:r>
                        </w:p>
                      </w:txbxContent>
                    </wps:txbx>
                    <wps:bodyPr wrap="square">
                      <a:spAutoFit/>
                    </wps:bodyPr>
                  </wps:wsp>
                </a:graphicData>
              </a:graphic>
              <wp14:sizeRelH relativeFrom="margin">
                <wp14:pctWidth>0</wp14:pctWidth>
              </wp14:sizeRelH>
            </wp:anchor>
          </w:drawing>
        </mc:Choice>
        <mc:Fallback>
          <w:pict>
            <v:shapetype w14:anchorId="3D45C891" id="_x0000_t202" coordsize="21600,21600" o:spt="202" path="m,l,21600r21600,l21600,xe">
              <v:stroke joinstyle="miter"/>
              <v:path gradientshapeok="t" o:connecttype="rect"/>
            </v:shapetype>
            <v:shape id="TextBox 8" o:spid="_x0000_s1026" type="#_x0000_t202" style="position:absolute;margin-left:.5pt;margin-top:9.95pt;width:594.75pt;height:21.8pt;z-index:25165875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" filled="f" stroked="f">
              <v:textbox style="mso-fit-shape-to-text:t">
                <w:txbxContent>
                  <w:p w14:paraId="70150B33" w14:textId="77777777" w:rsidR="003D4070" w:rsidRDefault="003D4070" w:rsidP="003D4070">
                    <w:pPr>
                      <w:ind w:left="10"/>
                      <w:jc w:val="center"/>
                      <w:rPr>
                        <w:rFonts w:ascii="NeueHaasGroteskDisp Pro Md" w:hAnsi="NeueHaasGroteskDisp Pro Md"/>
                        <w:color w:val="FFFFFF" w:themeColor="background1"/>
                        <w:kern w:val="24"/>
                        <w:position w:val="11"/>
                        <w:sz w:val="36"/>
                        <w:szCs w:val="36"/>
                        <w:vertAlign w:val="superscript"/>
                      </w:rPr>
                    </w:pPr>
                    <w:r>
                      <w:rPr>
                        <w:rFonts w:ascii="NeueHaasGroteskDisp Pro Md" w:hAnsi="NeueHaasGroteskDisp Pro Md"/>
                        <w:color w:val="FFFFFF" w:themeColor="background1"/>
                        <w:kern w:val="24"/>
                        <w:position w:val="11"/>
                        <w:sz w:val="36"/>
                        <w:szCs w:val="36"/>
                        <w:vertAlign w:val="superscript"/>
                      </w:rPr>
                      <w:t xml:space="preserve">Westmorland and Furness Safeguarding Children Partnership </w:t>
                    </w:r>
                  </w:p>
                </w:txbxContent>
              </v:textbox>
              <w10:wrap anchorx="page"/>
            </v:shape>
          </w:pict>
        </mc:Fallback>
      </mc:AlternateContent>
    </w:r>
    <w:sdt>
      <w:sdtPr>
        <w:id w:val="-484780709"/>
        <w:docPartObj>
          <w:docPartGallery w:val="Page Numbers (Bottom of Page)"/>
          <w:docPartUnique/>
        </w:docPartObj>
      </w:sdtPr>
      <w:sdtEndPr>
        <w:rPr>
          <w:noProof/>
        </w:rPr>
      </w:sdtEndPr>
      <w:sdtContent>
        <w:r w:rsidR="00875EBC" w:rsidRPr="00E1023F">
          <w:rPr>
            <w:noProof/>
          </w:rPr>
          <mc:AlternateContent>
            <mc:Choice Requires="wps">
              <w:drawing>
                <wp:anchor distT="0" distB="0" distL="114300" distR="114300" simplePos="0" relativeHeight="251657728" behindDoc="0" locked="0" layoutInCell="1" allowOverlap="1" wp14:anchorId="2B0F42EB" wp14:editId="77DD5E42">
                  <wp:simplePos x="0" y="0"/>
                  <wp:positionH relativeFrom="margin">
                    <wp:posOffset>-908050</wp:posOffset>
                  </wp:positionH>
                  <wp:positionV relativeFrom="paragraph">
                    <wp:posOffset>-38100</wp:posOffset>
                  </wp:positionV>
                  <wp:extent cx="8410575" cy="645795"/>
                  <wp:effectExtent l="0" t="0" r="9525" b="1905"/>
                  <wp:wrapNone/>
                  <wp:docPr id="6" name="Rectangle 5">
                    <a:extLst xmlns:a="http://schemas.openxmlformats.org/drawingml/2006/main">
                      <a:ext uri="{FF2B5EF4-FFF2-40B4-BE49-F238E27FC236}">
                        <a16:creationId xmlns:a16="http://schemas.microsoft.com/office/drawing/2014/main" id="{2C5FF6AF-6C6C-E013-CC4B-9F93CD3459C7}"/>
                      </a:ext>
                    </a:extLst>
                  </wp:docPr>
                  <wp:cNvGraphicFramePr/>
                  <a:graphic xmlns:a="http://schemas.openxmlformats.org/drawingml/2006/main">
                    <a:graphicData uri="http://schemas.microsoft.com/office/word/2010/wordprocessingShape">
                      <wps:wsp>
                        <wps:cNvSpPr/>
                        <wps:spPr>
                          <a:xfrm>
                            <a:off x="0" y="0"/>
                            <a:ext cx="8410575" cy="645795"/>
                          </a:xfrm>
                          <a:prstGeom prst="rect">
                            <a:avLst/>
                          </a:prstGeom>
                          <a:solidFill>
                            <a:srgbClr val="3083C5"/>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43986FD7" id="Rectangle 5" o:spid="_x0000_s1026" style="position:absolute;margin-left:-71.5pt;margin-top:-3pt;width:662.25pt;height:50.85pt;z-index:2516577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" fillcolor="#3083c5" stroked="f" strokeweight="1pt">
                  <w10:wrap anchorx="margin"/>
                </v:rect>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99514" w14:textId="77777777" w:rsidR="003A2B12" w:rsidRDefault="003A2B12" w:rsidP="00CC4004">
      <w:r>
        <w:separator/>
      </w:r>
    </w:p>
  </w:footnote>
  <w:footnote w:type="continuationSeparator" w:id="0">
    <w:p w14:paraId="509E86F6" w14:textId="77777777" w:rsidR="003A2B12" w:rsidRDefault="003A2B12" w:rsidP="00CC4004">
      <w:r>
        <w:continuationSeparator/>
      </w:r>
    </w:p>
  </w:footnote>
  <w:footnote w:type="continuationNotice" w:id="1">
    <w:p w14:paraId="2D1DCF24" w14:textId="77777777" w:rsidR="003A2B12" w:rsidRDefault="003A2B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1247B" w14:textId="3397331A" w:rsidR="00CC4004" w:rsidRDefault="00BE3FD9" w:rsidP="00CC4004">
    <w:pPr>
      <w:pStyle w:val="Header"/>
      <w:jc w:val="center"/>
    </w:pPr>
    <w:r w:rsidRPr="00D17D9E">
      <w:rPr>
        <w:noProof/>
        <w:szCs w:val="20"/>
      </w:rPr>
      <w:drawing>
        <wp:anchor distT="0" distB="0" distL="114300" distR="114300" simplePos="0" relativeHeight="251659264" behindDoc="0" locked="0" layoutInCell="1" allowOverlap="1" wp14:anchorId="4A903533" wp14:editId="4F9E1FA5">
          <wp:simplePos x="0" y="0"/>
          <wp:positionH relativeFrom="page">
            <wp:posOffset>5454650</wp:posOffset>
          </wp:positionH>
          <wp:positionV relativeFrom="paragraph">
            <wp:posOffset>-360680</wp:posOffset>
          </wp:positionV>
          <wp:extent cx="2009140" cy="767080"/>
          <wp:effectExtent l="0" t="0" r="0" b="0"/>
          <wp:wrapSquare wrapText="bothSides"/>
          <wp:docPr id="17672653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140" cy="7670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B38"/>
    <w:multiLevelType w:val="multilevel"/>
    <w:tmpl w:val="BAA6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D09EA"/>
    <w:multiLevelType w:val="multilevel"/>
    <w:tmpl w:val="2AC4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0B3257"/>
    <w:multiLevelType w:val="multilevel"/>
    <w:tmpl w:val="C5B8D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7847A2"/>
    <w:multiLevelType w:val="hybridMultilevel"/>
    <w:tmpl w:val="7CD4765A"/>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7E92F9E"/>
    <w:multiLevelType w:val="hybridMultilevel"/>
    <w:tmpl w:val="F38C094E"/>
    <w:lvl w:ilvl="0" w:tplc="E79A8536">
      <w:numFmt w:val="bullet"/>
      <w:lvlText w:val="·"/>
      <w:lvlJc w:val="left"/>
      <w:pPr>
        <w:ind w:left="720" w:hanging="360"/>
      </w:pPr>
      <w:rPr>
        <w:rFonts w:ascii="Times New Roman" w:eastAsia="Gulim"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26033"/>
    <w:multiLevelType w:val="hybridMultilevel"/>
    <w:tmpl w:val="8384FD1A"/>
    <w:lvl w:ilvl="0" w:tplc="E79A8536">
      <w:numFmt w:val="bullet"/>
      <w:lvlText w:val="·"/>
      <w:lvlJc w:val="left"/>
      <w:pPr>
        <w:ind w:left="720" w:hanging="360"/>
      </w:pPr>
      <w:rPr>
        <w:rFonts w:ascii="Times New Roman" w:eastAsia="Gulim"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E33C7"/>
    <w:multiLevelType w:val="multilevel"/>
    <w:tmpl w:val="1A6C2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360C9B"/>
    <w:multiLevelType w:val="multilevel"/>
    <w:tmpl w:val="8026B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666BF1"/>
    <w:multiLevelType w:val="hybridMultilevel"/>
    <w:tmpl w:val="8EAAB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A13AC9"/>
    <w:multiLevelType w:val="multilevel"/>
    <w:tmpl w:val="F0A6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552160"/>
    <w:multiLevelType w:val="hybridMultilevel"/>
    <w:tmpl w:val="40FE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03454"/>
    <w:multiLevelType w:val="multilevel"/>
    <w:tmpl w:val="6350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6038C4"/>
    <w:multiLevelType w:val="hybridMultilevel"/>
    <w:tmpl w:val="D4405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3459FC"/>
    <w:multiLevelType w:val="multilevel"/>
    <w:tmpl w:val="DDD8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1B323E"/>
    <w:multiLevelType w:val="multilevel"/>
    <w:tmpl w:val="615C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0528EB"/>
    <w:multiLevelType w:val="hybridMultilevel"/>
    <w:tmpl w:val="E3FA8CCE"/>
    <w:lvl w:ilvl="0" w:tplc="E79A8536">
      <w:numFmt w:val="bullet"/>
      <w:lvlText w:val="·"/>
      <w:lvlJc w:val="left"/>
      <w:pPr>
        <w:ind w:left="720" w:hanging="360"/>
      </w:pPr>
      <w:rPr>
        <w:rFonts w:ascii="Times New Roman" w:eastAsia="Gulim"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AA7BF3"/>
    <w:multiLevelType w:val="hybridMultilevel"/>
    <w:tmpl w:val="E78C9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175CAD"/>
    <w:multiLevelType w:val="multilevel"/>
    <w:tmpl w:val="5EB0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53711D"/>
    <w:multiLevelType w:val="hybridMultilevel"/>
    <w:tmpl w:val="67ACADF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0286133"/>
    <w:multiLevelType w:val="hybridMultilevel"/>
    <w:tmpl w:val="4A9A56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F45CD7"/>
    <w:multiLevelType w:val="hybridMultilevel"/>
    <w:tmpl w:val="C4404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ED36C2"/>
    <w:multiLevelType w:val="multilevel"/>
    <w:tmpl w:val="C340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8F128D"/>
    <w:multiLevelType w:val="hybridMultilevel"/>
    <w:tmpl w:val="C34E3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A70818"/>
    <w:multiLevelType w:val="hybridMultilevel"/>
    <w:tmpl w:val="59DA51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C32EBA"/>
    <w:multiLevelType w:val="hybridMultilevel"/>
    <w:tmpl w:val="B6F8F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191647"/>
    <w:multiLevelType w:val="hybridMultilevel"/>
    <w:tmpl w:val="47120D1E"/>
    <w:lvl w:ilvl="0" w:tplc="E79A8536">
      <w:numFmt w:val="bullet"/>
      <w:lvlText w:val="·"/>
      <w:lvlJc w:val="left"/>
      <w:pPr>
        <w:ind w:left="720" w:hanging="360"/>
      </w:pPr>
      <w:rPr>
        <w:rFonts w:ascii="Times New Roman" w:eastAsia="Gulim"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8226D4"/>
    <w:multiLevelType w:val="hybridMultilevel"/>
    <w:tmpl w:val="BE009E42"/>
    <w:lvl w:ilvl="0" w:tplc="E79A8536">
      <w:numFmt w:val="bullet"/>
      <w:lvlText w:val="·"/>
      <w:lvlJc w:val="left"/>
      <w:pPr>
        <w:ind w:left="720" w:hanging="360"/>
      </w:pPr>
      <w:rPr>
        <w:rFonts w:ascii="Times New Roman" w:eastAsia="Gulim"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8867250">
    <w:abstractNumId w:val="10"/>
  </w:num>
  <w:num w:numId="2" w16cid:durableId="543561565">
    <w:abstractNumId w:val="15"/>
  </w:num>
  <w:num w:numId="3" w16cid:durableId="1191915458">
    <w:abstractNumId w:val="5"/>
  </w:num>
  <w:num w:numId="4" w16cid:durableId="1914585516">
    <w:abstractNumId w:val="26"/>
  </w:num>
  <w:num w:numId="5" w16cid:durableId="1112748169">
    <w:abstractNumId w:val="25"/>
  </w:num>
  <w:num w:numId="6" w16cid:durableId="599681945">
    <w:abstractNumId w:val="3"/>
  </w:num>
  <w:num w:numId="7" w16cid:durableId="1986621439">
    <w:abstractNumId w:val="12"/>
  </w:num>
  <w:num w:numId="8" w16cid:durableId="522981162">
    <w:abstractNumId w:val="19"/>
  </w:num>
  <w:num w:numId="9" w16cid:durableId="137456183">
    <w:abstractNumId w:val="8"/>
  </w:num>
  <w:num w:numId="10" w16cid:durableId="2072459488">
    <w:abstractNumId w:val="16"/>
  </w:num>
  <w:num w:numId="11" w16cid:durableId="674261993">
    <w:abstractNumId w:val="23"/>
  </w:num>
  <w:num w:numId="12" w16cid:durableId="426971963">
    <w:abstractNumId w:val="17"/>
  </w:num>
  <w:num w:numId="13" w16cid:durableId="1885436147">
    <w:abstractNumId w:val="14"/>
  </w:num>
  <w:num w:numId="14" w16cid:durableId="850603222">
    <w:abstractNumId w:val="18"/>
  </w:num>
  <w:num w:numId="15" w16cid:durableId="902906044">
    <w:abstractNumId w:val="22"/>
  </w:num>
  <w:num w:numId="16" w16cid:durableId="461383206">
    <w:abstractNumId w:val="4"/>
  </w:num>
  <w:num w:numId="17" w16cid:durableId="2101561999">
    <w:abstractNumId w:val="20"/>
  </w:num>
  <w:num w:numId="18" w16cid:durableId="170221469">
    <w:abstractNumId w:val="24"/>
  </w:num>
  <w:num w:numId="19" w16cid:durableId="470753701">
    <w:abstractNumId w:val="11"/>
  </w:num>
  <w:num w:numId="20" w16cid:durableId="417022727">
    <w:abstractNumId w:val="0"/>
  </w:num>
  <w:num w:numId="21" w16cid:durableId="1768847631">
    <w:abstractNumId w:val="7"/>
  </w:num>
  <w:num w:numId="22" w16cid:durableId="128016417">
    <w:abstractNumId w:val="2"/>
  </w:num>
  <w:num w:numId="23" w16cid:durableId="862667572">
    <w:abstractNumId w:val="6"/>
  </w:num>
  <w:num w:numId="24" w16cid:durableId="257639641">
    <w:abstractNumId w:val="21"/>
  </w:num>
  <w:num w:numId="25" w16cid:durableId="464549575">
    <w:abstractNumId w:val="1"/>
  </w:num>
  <w:num w:numId="26" w16cid:durableId="686953627">
    <w:abstractNumId w:val="9"/>
  </w:num>
  <w:num w:numId="27" w16cid:durableId="11508232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D71"/>
    <w:rsid w:val="0000047D"/>
    <w:rsid w:val="00094874"/>
    <w:rsid w:val="001061B3"/>
    <w:rsid w:val="001453CF"/>
    <w:rsid w:val="00156990"/>
    <w:rsid w:val="00156E74"/>
    <w:rsid w:val="001907F5"/>
    <w:rsid w:val="001D2DC0"/>
    <w:rsid w:val="001E6CC0"/>
    <w:rsid w:val="00237D71"/>
    <w:rsid w:val="002B2840"/>
    <w:rsid w:val="002B5F53"/>
    <w:rsid w:val="002C25F1"/>
    <w:rsid w:val="003A2B12"/>
    <w:rsid w:val="003B3558"/>
    <w:rsid w:val="003D4070"/>
    <w:rsid w:val="00411748"/>
    <w:rsid w:val="00481750"/>
    <w:rsid w:val="00491840"/>
    <w:rsid w:val="00527574"/>
    <w:rsid w:val="005D51DB"/>
    <w:rsid w:val="006C4935"/>
    <w:rsid w:val="006E7C8A"/>
    <w:rsid w:val="00710D73"/>
    <w:rsid w:val="007A678C"/>
    <w:rsid w:val="00820712"/>
    <w:rsid w:val="00875EBC"/>
    <w:rsid w:val="009124A9"/>
    <w:rsid w:val="00987261"/>
    <w:rsid w:val="009945FE"/>
    <w:rsid w:val="009A2A24"/>
    <w:rsid w:val="009A63E9"/>
    <w:rsid w:val="009E544E"/>
    <w:rsid w:val="00A03592"/>
    <w:rsid w:val="00A3659D"/>
    <w:rsid w:val="00A71191"/>
    <w:rsid w:val="00A932F8"/>
    <w:rsid w:val="00AD04D9"/>
    <w:rsid w:val="00AD1259"/>
    <w:rsid w:val="00AD5D04"/>
    <w:rsid w:val="00AF6933"/>
    <w:rsid w:val="00B776D6"/>
    <w:rsid w:val="00B8775A"/>
    <w:rsid w:val="00BB4F13"/>
    <w:rsid w:val="00BD66B5"/>
    <w:rsid w:val="00BE3FD9"/>
    <w:rsid w:val="00BF200C"/>
    <w:rsid w:val="00C115CF"/>
    <w:rsid w:val="00C248F1"/>
    <w:rsid w:val="00CB43E9"/>
    <w:rsid w:val="00CC17B3"/>
    <w:rsid w:val="00CC4004"/>
    <w:rsid w:val="00CE0069"/>
    <w:rsid w:val="00D1497B"/>
    <w:rsid w:val="00DD6FED"/>
    <w:rsid w:val="00E15003"/>
    <w:rsid w:val="00E4220C"/>
    <w:rsid w:val="00E74334"/>
    <w:rsid w:val="00F3280E"/>
    <w:rsid w:val="00F55961"/>
    <w:rsid w:val="00F77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FF3A5"/>
  <w15:chartTrackingRefBased/>
  <w15:docId w15:val="{2E7DC29D-740A-4E92-9538-47D05B8A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9D"/>
    <w:pPr>
      <w:spacing w:after="0" w:line="240" w:lineRule="auto"/>
    </w:pPr>
    <w:rPr>
      <w:rFonts w:ascii="Calibri" w:eastAsia="Gulim"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7D71"/>
    <w:pPr>
      <w:spacing w:before="100" w:beforeAutospacing="1" w:after="100" w:afterAutospacing="1"/>
    </w:pPr>
    <w:rPr>
      <w:rFonts w:ascii="Gulim" w:hAnsi="Times New Roman" w:cs="Gulim"/>
      <w:sz w:val="24"/>
      <w:szCs w:val="24"/>
      <w:lang w:eastAsia="ko-KR"/>
    </w:rPr>
  </w:style>
  <w:style w:type="paragraph" w:styleId="ListParagraph">
    <w:name w:val="List Paragraph"/>
    <w:basedOn w:val="Normal"/>
    <w:uiPriority w:val="34"/>
    <w:qFormat/>
    <w:rsid w:val="00237D71"/>
    <w:pPr>
      <w:ind w:left="720"/>
      <w:contextualSpacing/>
    </w:pPr>
  </w:style>
  <w:style w:type="paragraph" w:styleId="Header">
    <w:name w:val="header"/>
    <w:basedOn w:val="Normal"/>
    <w:link w:val="HeaderChar"/>
    <w:uiPriority w:val="99"/>
    <w:unhideWhenUsed/>
    <w:rsid w:val="00CC4004"/>
    <w:pPr>
      <w:tabs>
        <w:tab w:val="center" w:pos="4513"/>
        <w:tab w:val="right" w:pos="9026"/>
      </w:tabs>
    </w:pPr>
  </w:style>
  <w:style w:type="character" w:customStyle="1" w:styleId="HeaderChar">
    <w:name w:val="Header Char"/>
    <w:basedOn w:val="DefaultParagraphFont"/>
    <w:link w:val="Header"/>
    <w:uiPriority w:val="99"/>
    <w:rsid w:val="00CC4004"/>
    <w:rPr>
      <w:rFonts w:ascii="Calibri" w:eastAsia="Gulim" w:hAnsi="Calibri" w:cs="Calibri"/>
    </w:rPr>
  </w:style>
  <w:style w:type="paragraph" w:styleId="Footer">
    <w:name w:val="footer"/>
    <w:basedOn w:val="Normal"/>
    <w:link w:val="FooterChar"/>
    <w:uiPriority w:val="99"/>
    <w:unhideWhenUsed/>
    <w:rsid w:val="00CC4004"/>
    <w:pPr>
      <w:tabs>
        <w:tab w:val="center" w:pos="4513"/>
        <w:tab w:val="right" w:pos="9026"/>
      </w:tabs>
    </w:pPr>
  </w:style>
  <w:style w:type="character" w:customStyle="1" w:styleId="FooterChar">
    <w:name w:val="Footer Char"/>
    <w:basedOn w:val="DefaultParagraphFont"/>
    <w:link w:val="Footer"/>
    <w:uiPriority w:val="99"/>
    <w:rsid w:val="00CC4004"/>
    <w:rPr>
      <w:rFonts w:ascii="Calibri" w:eastAsia="Gulim" w:hAnsi="Calibri" w:cs="Calibri"/>
    </w:rPr>
  </w:style>
  <w:style w:type="character" w:styleId="Hyperlink">
    <w:name w:val="Hyperlink"/>
    <w:basedOn w:val="DefaultParagraphFont"/>
    <w:uiPriority w:val="99"/>
    <w:unhideWhenUsed/>
    <w:rsid w:val="00B8775A"/>
    <w:rPr>
      <w:color w:val="0563C1" w:themeColor="hyperlink"/>
      <w:u w:val="single"/>
    </w:rPr>
  </w:style>
  <w:style w:type="character" w:styleId="UnresolvedMention">
    <w:name w:val="Unresolved Mention"/>
    <w:basedOn w:val="DefaultParagraphFont"/>
    <w:uiPriority w:val="99"/>
    <w:semiHidden/>
    <w:unhideWhenUsed/>
    <w:rsid w:val="00B8775A"/>
    <w:rPr>
      <w:color w:val="605E5C"/>
      <w:shd w:val="clear" w:color="auto" w:fill="E1DFDD"/>
    </w:rPr>
  </w:style>
  <w:style w:type="table" w:styleId="TableGrid">
    <w:name w:val="Table Grid"/>
    <w:basedOn w:val="TableNormal"/>
    <w:uiPriority w:val="39"/>
    <w:rsid w:val="001E6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4340">
      <w:bodyDiv w:val="1"/>
      <w:marLeft w:val="0"/>
      <w:marRight w:val="0"/>
      <w:marTop w:val="0"/>
      <w:marBottom w:val="0"/>
      <w:divBdr>
        <w:top w:val="none" w:sz="0" w:space="0" w:color="auto"/>
        <w:left w:val="none" w:sz="0" w:space="0" w:color="auto"/>
        <w:bottom w:val="none" w:sz="0" w:space="0" w:color="auto"/>
        <w:right w:val="none" w:sz="0" w:space="0" w:color="auto"/>
      </w:divBdr>
    </w:div>
    <w:div w:id="60450771">
      <w:bodyDiv w:val="1"/>
      <w:marLeft w:val="0"/>
      <w:marRight w:val="0"/>
      <w:marTop w:val="0"/>
      <w:marBottom w:val="0"/>
      <w:divBdr>
        <w:top w:val="none" w:sz="0" w:space="0" w:color="auto"/>
        <w:left w:val="none" w:sz="0" w:space="0" w:color="auto"/>
        <w:bottom w:val="none" w:sz="0" w:space="0" w:color="auto"/>
        <w:right w:val="none" w:sz="0" w:space="0" w:color="auto"/>
      </w:divBdr>
    </w:div>
    <w:div w:id="384566202">
      <w:bodyDiv w:val="1"/>
      <w:marLeft w:val="0"/>
      <w:marRight w:val="0"/>
      <w:marTop w:val="0"/>
      <w:marBottom w:val="0"/>
      <w:divBdr>
        <w:top w:val="none" w:sz="0" w:space="0" w:color="auto"/>
        <w:left w:val="none" w:sz="0" w:space="0" w:color="auto"/>
        <w:bottom w:val="none" w:sz="0" w:space="0" w:color="auto"/>
        <w:right w:val="none" w:sz="0" w:space="0" w:color="auto"/>
      </w:divBdr>
    </w:div>
    <w:div w:id="853766752">
      <w:bodyDiv w:val="1"/>
      <w:marLeft w:val="0"/>
      <w:marRight w:val="0"/>
      <w:marTop w:val="0"/>
      <w:marBottom w:val="0"/>
      <w:divBdr>
        <w:top w:val="none" w:sz="0" w:space="0" w:color="auto"/>
        <w:left w:val="none" w:sz="0" w:space="0" w:color="auto"/>
        <w:bottom w:val="none" w:sz="0" w:space="0" w:color="auto"/>
        <w:right w:val="none" w:sz="0" w:space="0" w:color="auto"/>
      </w:divBdr>
    </w:div>
    <w:div w:id="1148018423">
      <w:bodyDiv w:val="1"/>
      <w:marLeft w:val="0"/>
      <w:marRight w:val="0"/>
      <w:marTop w:val="0"/>
      <w:marBottom w:val="0"/>
      <w:divBdr>
        <w:top w:val="none" w:sz="0" w:space="0" w:color="auto"/>
        <w:left w:val="none" w:sz="0" w:space="0" w:color="auto"/>
        <w:bottom w:val="none" w:sz="0" w:space="0" w:color="auto"/>
        <w:right w:val="none" w:sz="0" w:space="0" w:color="auto"/>
      </w:divBdr>
    </w:div>
    <w:div w:id="1166020277">
      <w:bodyDiv w:val="1"/>
      <w:marLeft w:val="0"/>
      <w:marRight w:val="0"/>
      <w:marTop w:val="0"/>
      <w:marBottom w:val="0"/>
      <w:divBdr>
        <w:top w:val="none" w:sz="0" w:space="0" w:color="auto"/>
        <w:left w:val="none" w:sz="0" w:space="0" w:color="auto"/>
        <w:bottom w:val="none" w:sz="0" w:space="0" w:color="auto"/>
        <w:right w:val="none" w:sz="0" w:space="0" w:color="auto"/>
      </w:divBdr>
    </w:div>
    <w:div w:id="1420903019">
      <w:bodyDiv w:val="1"/>
      <w:marLeft w:val="0"/>
      <w:marRight w:val="0"/>
      <w:marTop w:val="0"/>
      <w:marBottom w:val="0"/>
      <w:divBdr>
        <w:top w:val="none" w:sz="0" w:space="0" w:color="auto"/>
        <w:left w:val="none" w:sz="0" w:space="0" w:color="auto"/>
        <w:bottom w:val="none" w:sz="0" w:space="0" w:color="auto"/>
        <w:right w:val="none" w:sz="0" w:space="0" w:color="auto"/>
      </w:divBdr>
    </w:div>
    <w:div w:id="1707558798">
      <w:bodyDiv w:val="1"/>
      <w:marLeft w:val="0"/>
      <w:marRight w:val="0"/>
      <w:marTop w:val="0"/>
      <w:marBottom w:val="0"/>
      <w:divBdr>
        <w:top w:val="none" w:sz="0" w:space="0" w:color="auto"/>
        <w:left w:val="none" w:sz="0" w:space="0" w:color="auto"/>
        <w:bottom w:val="none" w:sz="0" w:space="0" w:color="auto"/>
        <w:right w:val="none" w:sz="0" w:space="0" w:color="auto"/>
      </w:divBdr>
    </w:div>
    <w:div w:id="1725178620">
      <w:bodyDiv w:val="1"/>
      <w:marLeft w:val="0"/>
      <w:marRight w:val="0"/>
      <w:marTop w:val="0"/>
      <w:marBottom w:val="0"/>
      <w:divBdr>
        <w:top w:val="none" w:sz="0" w:space="0" w:color="auto"/>
        <w:left w:val="none" w:sz="0" w:space="0" w:color="auto"/>
        <w:bottom w:val="none" w:sz="0" w:space="0" w:color="auto"/>
        <w:right w:val="none" w:sz="0" w:space="0" w:color="auto"/>
      </w:divBdr>
    </w:div>
    <w:div w:id="190895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lic.govdelivery.com/accounts/UKWFC/subscriber/new?topic_id=UKWFC_13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a95372-0f46-471a-a17f-21aae736e2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BF7AECF553914990DE76817C942238" ma:contentTypeVersion="11" ma:contentTypeDescription="Create a new document." ma:contentTypeScope="" ma:versionID="4691af0f6d93b25bfb8895821cb87d75">
  <xsd:schema xmlns:xsd="http://www.w3.org/2001/XMLSchema" xmlns:xs="http://www.w3.org/2001/XMLSchema" xmlns:p="http://schemas.microsoft.com/office/2006/metadata/properties" xmlns:ns2="72a95372-0f46-471a-a17f-21aae736e230" targetNamespace="http://schemas.microsoft.com/office/2006/metadata/properties" ma:root="true" ma:fieldsID="092e7dd42e0d06f6d211387fd379e8be" ns2:_="">
    <xsd:import namespace="72a95372-0f46-471a-a17f-21aae736e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95372-0f46-471a-a17f-21aae736e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3E42A-35B1-4B7D-9E91-F0C311765CBA}">
  <ds:schemaRefs>
    <ds:schemaRef ds:uri="http://schemas.microsoft.com/office/2006/metadata/properties"/>
    <ds:schemaRef ds:uri="http://schemas.microsoft.com/office/infopath/2007/PartnerControls"/>
    <ds:schemaRef ds:uri="72a95372-0f46-471a-a17f-21aae736e230"/>
  </ds:schemaRefs>
</ds:datastoreItem>
</file>

<file path=customXml/itemProps2.xml><?xml version="1.0" encoding="utf-8"?>
<ds:datastoreItem xmlns:ds="http://schemas.openxmlformats.org/officeDocument/2006/customXml" ds:itemID="{089078A8-0E31-4113-9D1E-E722EED876CC}">
  <ds:schemaRefs>
    <ds:schemaRef ds:uri="http://schemas.microsoft.com/sharepoint/v3/contenttype/forms"/>
  </ds:schemaRefs>
</ds:datastoreItem>
</file>

<file path=customXml/itemProps3.xml><?xml version="1.0" encoding="utf-8"?>
<ds:datastoreItem xmlns:ds="http://schemas.openxmlformats.org/officeDocument/2006/customXml" ds:itemID="{79ADC9B1-98FB-4B27-AB53-12A1A466AA8A}"/>
</file>

<file path=docProps/app.xml><?xml version="1.0" encoding="utf-8"?>
<Properties xmlns="http://schemas.openxmlformats.org/officeDocument/2006/extended-properties" xmlns:vt="http://schemas.openxmlformats.org/officeDocument/2006/docPropsVTypes">
  <Template>Normal</Template>
  <TotalTime>33</TotalTime>
  <Pages>5</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Tingey, Sharon</dc:creator>
  <cp:keywords/>
  <dc:description/>
  <cp:lastModifiedBy>Lodge, Jenna</cp:lastModifiedBy>
  <cp:revision>20</cp:revision>
  <dcterms:created xsi:type="dcterms:W3CDTF">2025-05-21T12:24:00Z</dcterms:created>
  <dcterms:modified xsi:type="dcterms:W3CDTF">2025-06-04T12:01:00Z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0x010100B0BF7AECF553914990DE76817C942238</vt:lpwstr>
  </property>
  <property fmtid="{D5CDD505-2E9C-101B-9397-08002B2CF9AE}" pid="3" name="MediaServiceImageTags">
    <vt:lpwstr/>
  </property>
</Properties>
</file>